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00" w:rsidRDefault="00772E00" w:rsidP="00772E00">
      <w:pPr>
        <w:pStyle w:val="BodyText"/>
        <w:spacing w:before="7"/>
        <w:rPr>
          <w:rFonts w:ascii="Calibri"/>
          <w:sz w:val="28"/>
        </w:rPr>
      </w:pPr>
    </w:p>
    <w:p w:rsidR="00772E00" w:rsidRDefault="00772E00" w:rsidP="00772E00">
      <w:pPr>
        <w:spacing w:before="92"/>
        <w:ind w:left="2919" w:right="3048"/>
        <w:jc w:val="center"/>
        <w:rPr>
          <w:i/>
        </w:rPr>
      </w:pPr>
      <w:r>
        <w:rPr>
          <w:i/>
        </w:rPr>
        <w:t>Proiect</w:t>
      </w:r>
      <w:r>
        <w:rPr>
          <w:i/>
          <w:spacing w:val="32"/>
        </w:rPr>
        <w:t xml:space="preserve"> </w:t>
      </w:r>
      <w:r>
        <w:rPr>
          <w:i/>
        </w:rPr>
        <w:t>didactic</w:t>
      </w:r>
    </w:p>
    <w:p w:rsidR="00772E00" w:rsidRDefault="00772E00" w:rsidP="00772E00">
      <w:pPr>
        <w:pStyle w:val="BodyText"/>
        <w:spacing w:before="10"/>
        <w:rPr>
          <w:i/>
        </w:rPr>
      </w:pPr>
    </w:p>
    <w:p w:rsidR="00772E00" w:rsidRDefault="00772E00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ind w:hanging="342"/>
        <w:rPr>
          <w:i/>
        </w:rPr>
      </w:pPr>
      <w:r>
        <w:rPr>
          <w:i/>
        </w:rPr>
        <w:t>Data:</w:t>
      </w:r>
    </w:p>
    <w:p w:rsidR="00772E00" w:rsidRDefault="00772E00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230"/>
        <w:ind w:hanging="342"/>
        <w:rPr>
          <w:i/>
        </w:rPr>
      </w:pPr>
      <w:r>
        <w:rPr>
          <w:i/>
        </w:rPr>
        <w:t>Propunător:</w:t>
      </w:r>
      <w:r w:rsidR="008138A4">
        <w:rPr>
          <w:i/>
        </w:rPr>
        <w:t>Pîrvulescu Mihaela</w:t>
      </w:r>
    </w:p>
    <w:p w:rsidR="00772E00" w:rsidRDefault="00772E00" w:rsidP="00772E00">
      <w:pPr>
        <w:pStyle w:val="BodyText"/>
        <w:spacing w:before="7"/>
        <w:rPr>
          <w:i/>
          <w:sz w:val="11"/>
        </w:rPr>
      </w:pPr>
    </w:p>
    <w:p w:rsidR="00772E00" w:rsidRDefault="00772E00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101"/>
        <w:ind w:hanging="342"/>
        <w:rPr>
          <w:i/>
        </w:rPr>
      </w:pPr>
      <w:r>
        <w:rPr>
          <w:i/>
        </w:rPr>
        <w:t>Unitatea</w:t>
      </w:r>
      <w:r>
        <w:rPr>
          <w:i/>
          <w:spacing w:val="39"/>
        </w:rPr>
        <w:t xml:space="preserve"> </w:t>
      </w:r>
      <w:r>
        <w:rPr>
          <w:i/>
        </w:rPr>
        <w:t>de</w:t>
      </w:r>
      <w:r>
        <w:rPr>
          <w:i/>
          <w:spacing w:val="34"/>
        </w:rPr>
        <w:t xml:space="preserve"> </w:t>
      </w:r>
      <w:r>
        <w:rPr>
          <w:i/>
        </w:rPr>
        <w:t>învățământ:</w:t>
      </w:r>
      <w:r w:rsidR="008138A4">
        <w:rPr>
          <w:i/>
        </w:rPr>
        <w:t>C.N.T.V.</w:t>
      </w:r>
    </w:p>
    <w:p w:rsidR="00772E00" w:rsidRDefault="00772E00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230"/>
        <w:ind w:hanging="342"/>
        <w:rPr>
          <w:i/>
        </w:rPr>
      </w:pPr>
      <w:r>
        <w:rPr>
          <w:i/>
        </w:rPr>
        <w:t>Clasa:a</w:t>
      </w:r>
      <w:r>
        <w:rPr>
          <w:i/>
          <w:spacing w:val="16"/>
        </w:rPr>
        <w:t xml:space="preserve"> </w:t>
      </w:r>
      <w:r>
        <w:rPr>
          <w:i/>
        </w:rPr>
        <w:t>XI</w:t>
      </w:r>
      <w:r w:rsidR="00E24347">
        <w:rPr>
          <w:i/>
        </w:rPr>
        <w:t>I</w:t>
      </w:r>
      <w:r>
        <w:rPr>
          <w:i/>
          <w:spacing w:val="20"/>
        </w:rPr>
        <w:t xml:space="preserve"> </w:t>
      </w:r>
      <w:r>
        <w:rPr>
          <w:i/>
        </w:rPr>
        <w:t>a</w:t>
      </w:r>
    </w:p>
    <w:p w:rsidR="00772E00" w:rsidRDefault="00772E00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230"/>
        <w:ind w:hanging="342"/>
        <w:rPr>
          <w:i/>
        </w:rPr>
      </w:pPr>
      <w:r>
        <w:rPr>
          <w:i/>
        </w:rPr>
        <w:t>Disciplina</w:t>
      </w:r>
      <w:r>
        <w:rPr>
          <w:i/>
          <w:spacing w:val="29"/>
        </w:rPr>
        <w:t xml:space="preserve"> </w:t>
      </w:r>
      <w:r>
        <w:rPr>
          <w:i/>
        </w:rPr>
        <w:t>de</w:t>
      </w:r>
      <w:r>
        <w:rPr>
          <w:i/>
          <w:spacing w:val="23"/>
        </w:rPr>
        <w:t xml:space="preserve"> </w:t>
      </w:r>
      <w:r w:rsidR="00B823ED">
        <w:rPr>
          <w:i/>
        </w:rPr>
        <w:t>învăţământ:Ș</w:t>
      </w:r>
      <w:r>
        <w:rPr>
          <w:i/>
        </w:rPr>
        <w:t>tiințe</w:t>
      </w:r>
    </w:p>
    <w:p w:rsidR="00772E00" w:rsidRDefault="00772E00" w:rsidP="00772E00">
      <w:pPr>
        <w:pStyle w:val="BodyText"/>
        <w:spacing w:before="4"/>
        <w:rPr>
          <w:i/>
        </w:rPr>
      </w:pPr>
    </w:p>
    <w:p w:rsidR="003A3E3A" w:rsidRPr="00E24347" w:rsidRDefault="00772E00" w:rsidP="003A3E3A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1"/>
        <w:ind w:hanging="342"/>
        <w:rPr>
          <w:i/>
        </w:rPr>
      </w:pPr>
      <w:r>
        <w:rPr>
          <w:i/>
        </w:rPr>
        <w:t>Unitatea</w:t>
      </w:r>
      <w:r>
        <w:rPr>
          <w:i/>
          <w:spacing w:val="39"/>
        </w:rPr>
        <w:t xml:space="preserve"> </w:t>
      </w:r>
      <w:r>
        <w:rPr>
          <w:i/>
        </w:rPr>
        <w:t>de</w:t>
      </w:r>
      <w:r>
        <w:rPr>
          <w:i/>
          <w:spacing w:val="33"/>
        </w:rPr>
        <w:t xml:space="preserve"> </w:t>
      </w:r>
      <w:r>
        <w:rPr>
          <w:i/>
        </w:rPr>
        <w:t xml:space="preserve">învățare: </w:t>
      </w:r>
      <w:r w:rsidR="003A3E3A" w:rsidRPr="00E24347">
        <w:rPr>
          <w:i/>
        </w:rPr>
        <w:t>Molecule</w:t>
      </w:r>
    </w:p>
    <w:p w:rsidR="00772E00" w:rsidRPr="003A3E3A" w:rsidRDefault="00772E00" w:rsidP="003A3E3A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1"/>
        <w:ind w:hanging="342"/>
        <w:rPr>
          <w:b/>
          <w:i/>
        </w:rPr>
      </w:pPr>
      <w:r w:rsidRPr="003A3E3A">
        <w:rPr>
          <w:i/>
        </w:rPr>
        <w:t>Subiectul/Tema</w:t>
      </w:r>
      <w:r w:rsidRPr="003A3E3A">
        <w:rPr>
          <w:i/>
          <w:spacing w:val="62"/>
        </w:rPr>
        <w:t xml:space="preserve"> </w:t>
      </w:r>
      <w:r w:rsidRPr="003A3E3A">
        <w:rPr>
          <w:i/>
        </w:rPr>
        <w:t>lecţiei:</w:t>
      </w:r>
      <w:r w:rsidR="003A3E3A">
        <w:rPr>
          <w:i/>
        </w:rPr>
        <w:t>Moleculele vieții</w:t>
      </w:r>
      <w:r w:rsidR="00E24347">
        <w:rPr>
          <w:i/>
        </w:rPr>
        <w:t xml:space="preserve"> </w:t>
      </w:r>
      <w:r w:rsidR="003A3E3A">
        <w:rPr>
          <w:i/>
        </w:rPr>
        <w:t>-</w:t>
      </w:r>
      <w:r w:rsidR="00E24347">
        <w:rPr>
          <w:i/>
        </w:rPr>
        <w:t xml:space="preserve"> </w:t>
      </w:r>
      <w:r w:rsidR="003A3E3A">
        <w:rPr>
          <w:i/>
        </w:rPr>
        <w:t>acizii nucleici</w:t>
      </w:r>
    </w:p>
    <w:p w:rsidR="00772E00" w:rsidRDefault="00772E00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230"/>
        <w:ind w:hanging="342"/>
        <w:rPr>
          <w:i/>
        </w:rPr>
      </w:pPr>
      <w:r>
        <w:rPr>
          <w:i/>
        </w:rPr>
        <w:t>Tipul</w:t>
      </w:r>
      <w:r>
        <w:rPr>
          <w:i/>
          <w:spacing w:val="29"/>
        </w:rPr>
        <w:t xml:space="preserve"> </w:t>
      </w:r>
      <w:r>
        <w:rPr>
          <w:i/>
        </w:rPr>
        <w:t>lecţiei:</w:t>
      </w:r>
      <w:r>
        <w:rPr>
          <w:i/>
          <w:spacing w:val="26"/>
        </w:rPr>
        <w:t xml:space="preserve"> </w:t>
      </w:r>
      <w:r>
        <w:rPr>
          <w:i/>
        </w:rPr>
        <w:t>de</w:t>
      </w:r>
      <w:r>
        <w:rPr>
          <w:i/>
          <w:spacing w:val="35"/>
        </w:rPr>
        <w:t xml:space="preserve"> </w:t>
      </w:r>
      <w:r>
        <w:rPr>
          <w:i/>
        </w:rPr>
        <w:t>comunicare-însuşire</w:t>
      </w:r>
      <w:r>
        <w:rPr>
          <w:i/>
          <w:spacing w:val="30"/>
        </w:rPr>
        <w:t xml:space="preserve"> </w:t>
      </w:r>
      <w:r>
        <w:rPr>
          <w:i/>
        </w:rPr>
        <w:t>de</w:t>
      </w:r>
      <w:r>
        <w:rPr>
          <w:i/>
          <w:spacing w:val="35"/>
        </w:rPr>
        <w:t xml:space="preserve"> </w:t>
      </w:r>
      <w:r>
        <w:rPr>
          <w:i/>
        </w:rPr>
        <w:t>cunoştinţe</w:t>
      </w:r>
    </w:p>
    <w:p w:rsidR="00772E00" w:rsidRDefault="00772E00" w:rsidP="00772E00">
      <w:pPr>
        <w:pStyle w:val="BodyText"/>
        <w:spacing w:before="5"/>
        <w:rPr>
          <w:i/>
        </w:rPr>
      </w:pPr>
    </w:p>
    <w:p w:rsidR="00772E00" w:rsidRPr="00415896" w:rsidRDefault="00772E00" w:rsidP="004818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i/>
          <w:color w:val="000000"/>
          <w:sz w:val="22"/>
          <w:szCs w:val="22"/>
        </w:rPr>
      </w:pPr>
      <w:r w:rsidRPr="00415896">
        <w:rPr>
          <w:i/>
          <w:sz w:val="22"/>
        </w:rPr>
        <w:t>Scopul</w:t>
      </w:r>
      <w:r w:rsidRPr="00415896">
        <w:rPr>
          <w:i/>
          <w:spacing w:val="22"/>
          <w:sz w:val="22"/>
        </w:rPr>
        <w:t xml:space="preserve"> </w:t>
      </w:r>
      <w:r w:rsidRPr="00415896">
        <w:rPr>
          <w:i/>
          <w:sz w:val="22"/>
        </w:rPr>
        <w:t>lecției:</w:t>
      </w:r>
      <w:r w:rsidRPr="00415896">
        <w:rPr>
          <w:i/>
          <w:spacing w:val="26"/>
          <w:sz w:val="22"/>
        </w:rPr>
        <w:t xml:space="preserve"> </w:t>
      </w:r>
      <w:r w:rsidR="004818AD">
        <w:rPr>
          <w:i/>
          <w:color w:val="000000"/>
          <w:sz w:val="22"/>
          <w:szCs w:val="22"/>
        </w:rPr>
        <w:t xml:space="preserve">însuşirea corectă a noţiunilor, dezvoltarea gândirii logice, </w:t>
      </w:r>
      <w:r w:rsidR="004818AD" w:rsidRPr="004818AD">
        <w:rPr>
          <w:i/>
          <w:color w:val="000000"/>
          <w:sz w:val="22"/>
          <w:szCs w:val="22"/>
        </w:rPr>
        <w:t>formarea capacităţii intelectuale</w:t>
      </w:r>
      <w:r w:rsidR="00415896" w:rsidRPr="00415896">
        <w:rPr>
          <w:i/>
          <w:color w:val="000000"/>
          <w:sz w:val="22"/>
          <w:szCs w:val="22"/>
        </w:rPr>
        <w:t>         </w:t>
      </w:r>
    </w:p>
    <w:p w:rsidR="00772E00" w:rsidRDefault="00772E00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ind w:hanging="342"/>
        <w:rPr>
          <w:i/>
        </w:rPr>
      </w:pPr>
      <w:r>
        <w:rPr>
          <w:i/>
        </w:rPr>
        <w:t>Competenţe</w:t>
      </w:r>
      <w:r>
        <w:rPr>
          <w:i/>
          <w:spacing w:val="34"/>
        </w:rPr>
        <w:t xml:space="preserve"> </w:t>
      </w:r>
      <w:r>
        <w:rPr>
          <w:i/>
        </w:rPr>
        <w:t>specifice</w:t>
      </w:r>
      <w:r>
        <w:rPr>
          <w:i/>
          <w:spacing w:val="34"/>
        </w:rPr>
        <w:t xml:space="preserve"> </w:t>
      </w:r>
      <w:r>
        <w:rPr>
          <w:i/>
        </w:rPr>
        <w:t>vizate:</w:t>
      </w:r>
    </w:p>
    <w:p w:rsidR="00CA64D6" w:rsidRPr="00415896" w:rsidRDefault="00CA64D6" w:rsidP="00CA64D6">
      <w:pPr>
        <w:pStyle w:val="ListParagraph"/>
        <w:tabs>
          <w:tab w:val="left" w:pos="971"/>
          <w:tab w:val="left" w:pos="972"/>
        </w:tabs>
        <w:ind w:firstLine="0"/>
        <w:rPr>
          <w:i/>
        </w:rPr>
      </w:pPr>
    </w:p>
    <w:p w:rsidR="003A3E3A" w:rsidRPr="003A3E3A" w:rsidRDefault="00772E00" w:rsidP="003A3E3A">
      <w:pPr>
        <w:rPr>
          <w:i/>
        </w:rPr>
      </w:pPr>
      <w:r w:rsidRPr="00415896">
        <w:rPr>
          <w:i/>
        </w:rPr>
        <w:t xml:space="preserve">            </w:t>
      </w:r>
      <w:r w:rsidR="003A3E3A" w:rsidRPr="003A3E3A">
        <w:rPr>
          <w:i/>
        </w:rPr>
        <w:t xml:space="preserve">1.1. Ierarhizarea descoperirilor </w:t>
      </w:r>
      <w:r w:rsidR="003A3E3A">
        <w:rPr>
          <w:i/>
        </w:rPr>
        <w:t>ș</w:t>
      </w:r>
      <w:r w:rsidR="003A3E3A" w:rsidRPr="003A3E3A">
        <w:rPr>
          <w:i/>
        </w:rPr>
        <w:t>tiin</w:t>
      </w:r>
      <w:r w:rsidR="003A3E3A">
        <w:rPr>
          <w:i/>
        </w:rPr>
        <w:t xml:space="preserve">țifice </w:t>
      </w:r>
      <w:r w:rsidR="003A3E3A" w:rsidRPr="003A3E3A">
        <w:rPr>
          <w:i/>
        </w:rPr>
        <w:t>din domeniile de interes, după momentul</w:t>
      </w:r>
      <w:r w:rsidR="003A3E3A">
        <w:rPr>
          <w:i/>
        </w:rPr>
        <w:t xml:space="preserve"> </w:t>
      </w:r>
      <w:r w:rsidR="003A3E3A" w:rsidRPr="003A3E3A">
        <w:rPr>
          <w:i/>
        </w:rPr>
        <w:t>apari</w:t>
      </w:r>
      <w:r w:rsidR="003A3E3A">
        <w:rPr>
          <w:i/>
        </w:rPr>
        <w:t>ț</w:t>
      </w:r>
      <w:r w:rsidR="003A3E3A" w:rsidRPr="003A3E3A">
        <w:rPr>
          <w:i/>
        </w:rPr>
        <w:t>iei acestora</w:t>
      </w:r>
    </w:p>
    <w:p w:rsidR="003A3E3A" w:rsidRPr="003A3E3A" w:rsidRDefault="003A3E3A" w:rsidP="003A3E3A">
      <w:pPr>
        <w:rPr>
          <w:i/>
        </w:rPr>
      </w:pPr>
      <w:r>
        <w:rPr>
          <w:i/>
        </w:rPr>
        <w:t xml:space="preserve">            </w:t>
      </w:r>
      <w:r w:rsidRPr="003A3E3A">
        <w:rPr>
          <w:i/>
        </w:rPr>
        <w:t>1.2.</w:t>
      </w:r>
      <w:r w:rsidRPr="003A3E3A">
        <w:t xml:space="preserve"> </w:t>
      </w:r>
      <w:r w:rsidRPr="003A3E3A">
        <w:rPr>
          <w:i/>
        </w:rPr>
        <w:t>Analiza im</w:t>
      </w:r>
      <w:r>
        <w:rPr>
          <w:i/>
        </w:rPr>
        <w:t xml:space="preserve">pactului social al aplicațiilor </w:t>
      </w:r>
      <w:r w:rsidRPr="003A3E3A">
        <w:rPr>
          <w:i/>
        </w:rPr>
        <w:t>descoperirilor s</w:t>
      </w:r>
      <w:r>
        <w:rPr>
          <w:i/>
        </w:rPr>
        <w:t xml:space="preserve">tiințifice, în diverse contexte </w:t>
      </w:r>
      <w:r w:rsidRPr="003A3E3A">
        <w:rPr>
          <w:i/>
        </w:rPr>
        <w:t>socio-istorice</w:t>
      </w:r>
    </w:p>
    <w:p w:rsidR="003A3E3A" w:rsidRPr="003A3E3A" w:rsidRDefault="003A3E3A" w:rsidP="003A3E3A">
      <w:pPr>
        <w:rPr>
          <w:i/>
        </w:rPr>
      </w:pPr>
      <w:r>
        <w:rPr>
          <w:i/>
        </w:rPr>
        <w:t xml:space="preserve">            3.1.</w:t>
      </w:r>
      <w:r w:rsidRPr="003A3E3A">
        <w:rPr>
          <w:i/>
        </w:rPr>
        <w:t xml:space="preserve"> Rezo</w:t>
      </w:r>
      <w:r>
        <w:rPr>
          <w:i/>
        </w:rPr>
        <w:t xml:space="preserve">lvarea de probleme, în diferite </w:t>
      </w:r>
      <w:r w:rsidRPr="003A3E3A">
        <w:rPr>
          <w:i/>
        </w:rPr>
        <w:t>contexte,</w:t>
      </w:r>
      <w:r>
        <w:rPr>
          <w:i/>
        </w:rPr>
        <w:t xml:space="preserve"> prin utilizarea unor metode și </w:t>
      </w:r>
      <w:r w:rsidRPr="003A3E3A">
        <w:rPr>
          <w:i/>
        </w:rPr>
        <w:t>tehnici sti</w:t>
      </w:r>
      <w:r>
        <w:rPr>
          <w:i/>
        </w:rPr>
        <w:t xml:space="preserve">ințifice selectate pe baza unei </w:t>
      </w:r>
      <w:r w:rsidRPr="003A3E3A">
        <w:rPr>
          <w:i/>
        </w:rPr>
        <w:t>analize critice</w:t>
      </w:r>
    </w:p>
    <w:p w:rsidR="00772E00" w:rsidRDefault="003A3E3A" w:rsidP="003A3E3A">
      <w:pPr>
        <w:rPr>
          <w:i/>
        </w:rPr>
      </w:pPr>
      <w:r>
        <w:rPr>
          <w:i/>
        </w:rPr>
        <w:t xml:space="preserve">           </w:t>
      </w:r>
      <w:r w:rsidRPr="003A3E3A">
        <w:rPr>
          <w:i/>
        </w:rPr>
        <w:t>3.2. Lu</w:t>
      </w:r>
      <w:r>
        <w:rPr>
          <w:i/>
        </w:rPr>
        <w:t>area de decizii fundamentate pe evaluarea informațiilor stiinț</w:t>
      </w:r>
      <w:r w:rsidRPr="003A3E3A">
        <w:rPr>
          <w:i/>
        </w:rPr>
        <w:t>ifice alternative</w:t>
      </w:r>
    </w:p>
    <w:p w:rsidR="00980C3F" w:rsidRPr="003A3E3A" w:rsidRDefault="00980C3F" w:rsidP="003A3E3A">
      <w:pPr>
        <w:rPr>
          <w:i/>
        </w:rPr>
      </w:pPr>
    </w:p>
    <w:p w:rsidR="00772E00" w:rsidRDefault="00772E00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ind w:hanging="342"/>
        <w:rPr>
          <w:i/>
        </w:rPr>
      </w:pPr>
      <w:r>
        <w:rPr>
          <w:i/>
        </w:rPr>
        <w:t>Obiective</w:t>
      </w:r>
      <w:r>
        <w:rPr>
          <w:i/>
          <w:spacing w:val="42"/>
        </w:rPr>
        <w:t xml:space="preserve"> </w:t>
      </w:r>
      <w:r>
        <w:rPr>
          <w:i/>
        </w:rPr>
        <w:t>operaţionale:</w:t>
      </w:r>
    </w:p>
    <w:p w:rsidR="00772E00" w:rsidRDefault="00772E00" w:rsidP="00772E00">
      <w:pPr>
        <w:pStyle w:val="BodyText"/>
        <w:spacing w:before="6"/>
        <w:rPr>
          <w:i/>
        </w:rPr>
      </w:pPr>
    </w:p>
    <w:p w:rsidR="00772E00" w:rsidRPr="0006191D" w:rsidRDefault="00825C3A" w:rsidP="00825C3A">
      <w:pPr>
        <w:jc w:val="both"/>
        <w:rPr>
          <w:i/>
          <w:spacing w:val="-3"/>
        </w:rPr>
      </w:pPr>
      <w:r>
        <w:rPr>
          <w:i/>
        </w:rPr>
        <w:t xml:space="preserve">       </w:t>
      </w:r>
      <w:r w:rsidR="005D365F">
        <w:rPr>
          <w:i/>
        </w:rPr>
        <w:t xml:space="preserve">O1 </w:t>
      </w:r>
      <w:r w:rsidR="00CF0890" w:rsidRPr="0006191D">
        <w:rPr>
          <w:i/>
          <w:spacing w:val="-3"/>
        </w:rPr>
        <w:t xml:space="preserve">să identifice rolul pneumococilor în evidențierea rolului genetic  al acizilor nucleici </w:t>
      </w:r>
    </w:p>
    <w:p w:rsidR="00825C3A" w:rsidRDefault="00825C3A" w:rsidP="00825C3A">
      <w:pPr>
        <w:jc w:val="both"/>
        <w:rPr>
          <w:i/>
        </w:rPr>
      </w:pPr>
      <w:r>
        <w:rPr>
          <w:i/>
        </w:rPr>
        <w:t xml:space="preserve">       </w:t>
      </w:r>
      <w:r w:rsidR="005D365F">
        <w:rPr>
          <w:i/>
        </w:rPr>
        <w:t xml:space="preserve">O2 </w:t>
      </w:r>
      <w:r w:rsidR="00CF0890" w:rsidRPr="0006191D">
        <w:rPr>
          <w:i/>
        </w:rPr>
        <w:t xml:space="preserve">să </w:t>
      </w:r>
      <w:r w:rsidR="0006191D" w:rsidRPr="0006191D">
        <w:rPr>
          <w:i/>
        </w:rPr>
        <w:t>descrie componentele unei nucleotide</w:t>
      </w:r>
    </w:p>
    <w:p w:rsidR="0006191D" w:rsidRPr="0006191D" w:rsidRDefault="00825C3A" w:rsidP="00825C3A">
      <w:pPr>
        <w:jc w:val="both"/>
        <w:rPr>
          <w:i/>
        </w:rPr>
      </w:pPr>
      <w:r>
        <w:rPr>
          <w:i/>
        </w:rPr>
        <w:t xml:space="preserve">       </w:t>
      </w:r>
      <w:r w:rsidR="005D365F">
        <w:rPr>
          <w:i/>
        </w:rPr>
        <w:t xml:space="preserve">O3 </w:t>
      </w:r>
      <w:r w:rsidR="0006191D" w:rsidRPr="0006191D">
        <w:rPr>
          <w:i/>
        </w:rPr>
        <w:t>să reprezinte prin desen componentele unei nucleotide</w:t>
      </w:r>
    </w:p>
    <w:p w:rsidR="0006191D" w:rsidRDefault="00825C3A" w:rsidP="00825C3A">
      <w:pPr>
        <w:jc w:val="both"/>
        <w:rPr>
          <w:i/>
        </w:rPr>
      </w:pPr>
      <w:r>
        <w:rPr>
          <w:i/>
        </w:rPr>
        <w:t xml:space="preserve">     </w:t>
      </w:r>
      <w:r w:rsidR="0006191D" w:rsidRPr="0006191D">
        <w:rPr>
          <w:i/>
        </w:rPr>
        <w:t xml:space="preserve"> </w:t>
      </w:r>
      <w:r w:rsidR="005D365F">
        <w:rPr>
          <w:i/>
        </w:rPr>
        <w:t xml:space="preserve">O4 </w:t>
      </w:r>
      <w:r w:rsidR="0006191D" w:rsidRPr="0006191D">
        <w:rPr>
          <w:i/>
        </w:rPr>
        <w:t>să grupeze bazele azotate care se află în moleculele de ADN și cele de ARN</w:t>
      </w:r>
    </w:p>
    <w:p w:rsidR="004013DE" w:rsidRDefault="00825C3A" w:rsidP="00825C3A">
      <w:pPr>
        <w:jc w:val="both"/>
        <w:rPr>
          <w:i/>
        </w:rPr>
      </w:pPr>
      <w:r>
        <w:rPr>
          <w:i/>
        </w:rPr>
        <w:t xml:space="preserve">      </w:t>
      </w:r>
      <w:r w:rsidR="005D365F">
        <w:rPr>
          <w:i/>
        </w:rPr>
        <w:t xml:space="preserve">O5 </w:t>
      </w:r>
      <w:r w:rsidR="004013DE">
        <w:rPr>
          <w:i/>
        </w:rPr>
        <w:t>să evidențieze importanța legăturilor de hidrogen în procelele de replicație,denaturare,renaturare a ADN-ului</w:t>
      </w:r>
    </w:p>
    <w:p w:rsidR="004013DE" w:rsidRDefault="00825C3A" w:rsidP="00825C3A">
      <w:pPr>
        <w:jc w:val="both"/>
        <w:rPr>
          <w:i/>
        </w:rPr>
      </w:pPr>
      <w:r>
        <w:rPr>
          <w:i/>
        </w:rPr>
        <w:t xml:space="preserve">      </w:t>
      </w:r>
      <w:r w:rsidR="005D365F">
        <w:rPr>
          <w:i/>
        </w:rPr>
        <w:t xml:space="preserve">O6 </w:t>
      </w:r>
      <w:r w:rsidR="004013DE">
        <w:rPr>
          <w:i/>
        </w:rPr>
        <w:t xml:space="preserve">să </w:t>
      </w:r>
      <w:r>
        <w:rPr>
          <w:i/>
        </w:rPr>
        <w:t>compare structura ADN-ului cu cea ARN-ului</w:t>
      </w:r>
    </w:p>
    <w:p w:rsidR="00825C3A" w:rsidRDefault="00825C3A" w:rsidP="00825C3A">
      <w:pPr>
        <w:jc w:val="both"/>
        <w:rPr>
          <w:i/>
        </w:rPr>
      </w:pPr>
      <w:r>
        <w:rPr>
          <w:i/>
        </w:rPr>
        <w:t xml:space="preserve">     </w:t>
      </w:r>
      <w:r w:rsidR="005D365F">
        <w:rPr>
          <w:i/>
        </w:rPr>
        <w:t xml:space="preserve">O7 </w:t>
      </w:r>
      <w:r>
        <w:rPr>
          <w:i/>
        </w:rPr>
        <w:t>să stabilească corelații între acizii nucleici și organitele celulare</w:t>
      </w:r>
    </w:p>
    <w:p w:rsidR="00825C3A" w:rsidRDefault="00825C3A" w:rsidP="00825C3A">
      <w:pPr>
        <w:ind w:left="426" w:hanging="426"/>
        <w:jc w:val="both"/>
        <w:rPr>
          <w:i/>
        </w:rPr>
      </w:pPr>
      <w:r>
        <w:rPr>
          <w:i/>
        </w:rPr>
        <w:t xml:space="preserve">      </w:t>
      </w:r>
      <w:r w:rsidR="005D365F">
        <w:rPr>
          <w:i/>
        </w:rPr>
        <w:t xml:space="preserve">O8 </w:t>
      </w:r>
      <w:r w:rsidRPr="00825C3A">
        <w:rPr>
          <w:i/>
        </w:rPr>
        <w:t>să rec</w:t>
      </w:r>
      <w:r>
        <w:rPr>
          <w:i/>
        </w:rPr>
        <w:t xml:space="preserve">unoască contextele în care sunt </w:t>
      </w:r>
      <w:r w:rsidRPr="00825C3A">
        <w:rPr>
          <w:i/>
        </w:rPr>
        <w:t>utili</w:t>
      </w:r>
      <w:r>
        <w:rPr>
          <w:i/>
        </w:rPr>
        <w:t>zați</w:t>
      </w:r>
      <w:r>
        <w:rPr>
          <w:i/>
        </w:rPr>
        <w:tab/>
        <w:t>corect,</w:t>
      </w:r>
      <w:r>
        <w:rPr>
          <w:i/>
        </w:rPr>
        <w:tab/>
        <w:t>în</w:t>
      </w:r>
      <w:r>
        <w:rPr>
          <w:i/>
        </w:rPr>
        <w:tab/>
        <w:t>conformitate</w:t>
      </w:r>
      <w:r>
        <w:rPr>
          <w:i/>
        </w:rPr>
        <w:tab/>
        <w:t xml:space="preserve">cu </w:t>
      </w:r>
      <w:r w:rsidRPr="00825C3A">
        <w:rPr>
          <w:i/>
        </w:rPr>
        <w:t>adevărul</w:t>
      </w:r>
      <w:r>
        <w:rPr>
          <w:i/>
        </w:rPr>
        <w:t xml:space="preserve"> științific termenii: ADN, ARN,</w:t>
      </w:r>
      <w:r w:rsidRPr="00825C3A">
        <w:rPr>
          <w:i/>
        </w:rPr>
        <w:t>nucleotidă</w:t>
      </w:r>
      <w:r>
        <w:rPr>
          <w:i/>
        </w:rPr>
        <w:t>, bază azotată,    grupare azotat,</w:t>
      </w:r>
      <w:r w:rsidRPr="00825C3A">
        <w:rPr>
          <w:i/>
        </w:rPr>
        <w:t>pentoză,</w:t>
      </w:r>
      <w:r w:rsidRPr="00825C3A">
        <w:rPr>
          <w:i/>
        </w:rPr>
        <w:tab/>
        <w:t>citozină,</w:t>
      </w:r>
      <w:r>
        <w:rPr>
          <w:i/>
        </w:rPr>
        <w:tab/>
        <w:t>guanină,</w:t>
      </w:r>
      <w:r>
        <w:rPr>
          <w:i/>
        </w:rPr>
        <w:tab/>
        <w:t>adenină,timină, uracil</w:t>
      </w:r>
    </w:p>
    <w:p w:rsidR="00825C3A" w:rsidRDefault="00825C3A" w:rsidP="00825C3A">
      <w:pPr>
        <w:jc w:val="both"/>
        <w:rPr>
          <w:i/>
        </w:rPr>
      </w:pPr>
    </w:p>
    <w:p w:rsidR="00825C3A" w:rsidRDefault="00825C3A" w:rsidP="00772E00">
      <w:pPr>
        <w:sectPr w:rsidR="00825C3A">
          <w:pgSz w:w="15840" w:h="12240" w:orient="landscape"/>
          <w:pgMar w:top="1140" w:right="920" w:bottom="280" w:left="1040" w:header="708" w:footer="708" w:gutter="0"/>
          <w:cols w:space="708"/>
        </w:sectPr>
      </w:pPr>
    </w:p>
    <w:p w:rsidR="00772E00" w:rsidRDefault="00772E00" w:rsidP="00772E00">
      <w:pPr>
        <w:spacing w:before="74"/>
        <w:ind w:left="630"/>
        <w:rPr>
          <w:i/>
        </w:rPr>
      </w:pPr>
    </w:p>
    <w:p w:rsidR="00772E00" w:rsidRDefault="00772E00" w:rsidP="00772E00">
      <w:pPr>
        <w:pStyle w:val="BodyText"/>
        <w:rPr>
          <w:i/>
          <w:sz w:val="24"/>
        </w:rPr>
      </w:pPr>
    </w:p>
    <w:p w:rsidR="00772E00" w:rsidRPr="00825C3A" w:rsidRDefault="00772E00" w:rsidP="00825C3A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209"/>
        <w:rPr>
          <w:i/>
        </w:rPr>
      </w:pPr>
      <w:r>
        <w:rPr>
          <w:i/>
        </w:rPr>
        <w:t>Metode,</w:t>
      </w:r>
      <w:r>
        <w:rPr>
          <w:i/>
          <w:spacing w:val="19"/>
        </w:rPr>
        <w:t xml:space="preserve"> </w:t>
      </w:r>
      <w:r>
        <w:rPr>
          <w:i/>
        </w:rPr>
        <w:t>procedee</w:t>
      </w:r>
      <w:r>
        <w:rPr>
          <w:i/>
          <w:spacing w:val="15"/>
        </w:rPr>
        <w:t xml:space="preserve"> </w:t>
      </w:r>
      <w:r>
        <w:rPr>
          <w:i/>
        </w:rPr>
        <w:t>și</w:t>
      </w:r>
      <w:r>
        <w:rPr>
          <w:i/>
          <w:spacing w:val="13"/>
        </w:rPr>
        <w:t xml:space="preserve"> </w:t>
      </w:r>
      <w:r>
        <w:rPr>
          <w:i/>
        </w:rPr>
        <w:t>tehnici</w:t>
      </w:r>
      <w:r>
        <w:rPr>
          <w:i/>
          <w:spacing w:val="20"/>
        </w:rPr>
        <w:t xml:space="preserve"> </w:t>
      </w:r>
      <w:r>
        <w:rPr>
          <w:i/>
        </w:rPr>
        <w:t>didactice:conversaţia</w:t>
      </w:r>
      <w:r>
        <w:rPr>
          <w:i/>
          <w:spacing w:val="11"/>
        </w:rPr>
        <w:t xml:space="preserve"> </w:t>
      </w:r>
      <w:r>
        <w:rPr>
          <w:i/>
        </w:rPr>
        <w:t>euristică,</w:t>
      </w:r>
      <w:r>
        <w:rPr>
          <w:i/>
          <w:spacing w:val="12"/>
        </w:rPr>
        <w:t xml:space="preserve"> </w:t>
      </w:r>
      <w:r>
        <w:rPr>
          <w:i/>
        </w:rPr>
        <w:t>învăţarea</w:t>
      </w:r>
      <w:r>
        <w:rPr>
          <w:i/>
          <w:spacing w:val="6"/>
        </w:rPr>
        <w:t xml:space="preserve"> </w:t>
      </w:r>
      <w:r>
        <w:rPr>
          <w:i/>
        </w:rPr>
        <w:t>prin</w:t>
      </w:r>
      <w:r>
        <w:rPr>
          <w:i/>
          <w:spacing w:val="5"/>
        </w:rPr>
        <w:t xml:space="preserve"> </w:t>
      </w:r>
      <w:r>
        <w:rPr>
          <w:i/>
        </w:rPr>
        <w:t>descoperire,</w:t>
      </w:r>
      <w:r>
        <w:rPr>
          <w:i/>
          <w:spacing w:val="8"/>
        </w:rPr>
        <w:t xml:space="preserve"> </w:t>
      </w:r>
      <w:r>
        <w:rPr>
          <w:i/>
        </w:rPr>
        <w:t>problematizarea.</w:t>
      </w:r>
      <w:r w:rsidR="00825C3A" w:rsidRPr="00825C3A">
        <w:t xml:space="preserve"> </w:t>
      </w:r>
      <w:r w:rsidR="00825C3A">
        <w:rPr>
          <w:i/>
        </w:rPr>
        <w:t>conversaţia euristică,analiza,s</w:t>
      </w:r>
      <w:r w:rsidR="00825C3A" w:rsidRPr="00825C3A">
        <w:rPr>
          <w:i/>
        </w:rPr>
        <w:t>inteza</w:t>
      </w:r>
    </w:p>
    <w:p w:rsidR="00772E00" w:rsidRPr="00825C3A" w:rsidRDefault="00772E00" w:rsidP="00124319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230"/>
        <w:rPr>
          <w:i/>
        </w:rPr>
      </w:pPr>
      <w:r>
        <w:rPr>
          <w:i/>
        </w:rPr>
        <w:t>Mijloace</w:t>
      </w:r>
      <w:r>
        <w:rPr>
          <w:i/>
          <w:spacing w:val="38"/>
        </w:rPr>
        <w:t xml:space="preserve"> </w:t>
      </w:r>
      <w:r>
        <w:rPr>
          <w:i/>
        </w:rPr>
        <w:t>de</w:t>
      </w:r>
      <w:r>
        <w:rPr>
          <w:i/>
          <w:spacing w:val="36"/>
        </w:rPr>
        <w:t xml:space="preserve"> </w:t>
      </w:r>
      <w:r>
        <w:rPr>
          <w:i/>
        </w:rPr>
        <w:t>învăţământ:</w:t>
      </w:r>
      <w:r>
        <w:rPr>
          <w:i/>
          <w:spacing w:val="37"/>
        </w:rPr>
        <w:t xml:space="preserve"> </w:t>
      </w:r>
      <w:r>
        <w:rPr>
          <w:i/>
        </w:rPr>
        <w:t>,</w:t>
      </w:r>
      <w:r>
        <w:rPr>
          <w:i/>
          <w:spacing w:val="38"/>
        </w:rPr>
        <w:t xml:space="preserve"> </w:t>
      </w:r>
      <w:r w:rsidR="00124319">
        <w:rPr>
          <w:i/>
          <w:spacing w:val="38"/>
        </w:rPr>
        <w:t>calculator</w:t>
      </w:r>
      <w:r w:rsidR="00124319" w:rsidRPr="00124319">
        <w:rPr>
          <w:i/>
          <w:spacing w:val="38"/>
        </w:rPr>
        <w:t>,film didactic</w:t>
      </w:r>
      <w:r w:rsidR="00124319">
        <w:rPr>
          <w:i/>
          <w:spacing w:val="38"/>
        </w:rPr>
        <w:t>,</w:t>
      </w:r>
      <w:r w:rsidR="00124319" w:rsidRPr="00124319">
        <w:rPr>
          <w:i/>
          <w:spacing w:val="38"/>
        </w:rPr>
        <w:t xml:space="preserve"> </w:t>
      </w:r>
      <w:r>
        <w:rPr>
          <w:i/>
        </w:rPr>
        <w:t>videoproiector,</w:t>
      </w:r>
      <w:r>
        <w:rPr>
          <w:i/>
          <w:spacing w:val="39"/>
        </w:rPr>
        <w:t xml:space="preserve"> </w:t>
      </w:r>
      <w:r w:rsidR="00825C3A">
        <w:rPr>
          <w:i/>
        </w:rPr>
        <w:t>,</w:t>
      </w:r>
      <w:r w:rsidR="00825C3A" w:rsidRPr="00825C3A">
        <w:t xml:space="preserve"> </w:t>
      </w:r>
      <w:r w:rsidR="00825C3A">
        <w:rPr>
          <w:i/>
        </w:rPr>
        <w:t>fişe de lucru,</w:t>
      </w:r>
      <w:r w:rsidR="00825C3A" w:rsidRPr="00825C3A">
        <w:rPr>
          <w:i/>
        </w:rPr>
        <w:t>fișă de feed-back</w:t>
      </w:r>
      <w:r w:rsidR="00825C3A">
        <w:rPr>
          <w:i/>
        </w:rPr>
        <w:t xml:space="preserve">, </w:t>
      </w:r>
      <w:r w:rsidR="00825C3A" w:rsidRPr="00825C3A">
        <w:rPr>
          <w:i/>
        </w:rPr>
        <w:t>prezentare PPT</w:t>
      </w:r>
      <w:r w:rsidR="00124319">
        <w:rPr>
          <w:i/>
        </w:rPr>
        <w:t>.</w:t>
      </w:r>
    </w:p>
    <w:p w:rsidR="00772E00" w:rsidRDefault="00772E00" w:rsidP="00772E00">
      <w:pPr>
        <w:pStyle w:val="BodyText"/>
        <w:spacing w:before="4"/>
        <w:rPr>
          <w:i/>
        </w:rPr>
      </w:pPr>
    </w:p>
    <w:p w:rsidR="00772E00" w:rsidRDefault="00772E00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1"/>
        <w:ind w:hanging="342"/>
        <w:rPr>
          <w:i/>
        </w:rPr>
      </w:pPr>
      <w:r>
        <w:rPr>
          <w:i/>
        </w:rPr>
        <w:t>Forme</w:t>
      </w:r>
      <w:r>
        <w:rPr>
          <w:i/>
          <w:spacing w:val="41"/>
        </w:rPr>
        <w:t xml:space="preserve"> </w:t>
      </w:r>
      <w:r>
        <w:rPr>
          <w:i/>
        </w:rPr>
        <w:t>de</w:t>
      </w:r>
      <w:r>
        <w:rPr>
          <w:i/>
          <w:spacing w:val="45"/>
        </w:rPr>
        <w:t xml:space="preserve"> </w:t>
      </w:r>
      <w:r>
        <w:rPr>
          <w:i/>
        </w:rPr>
        <w:t>organizare:</w:t>
      </w:r>
      <w:r>
        <w:rPr>
          <w:i/>
          <w:spacing w:val="31"/>
        </w:rPr>
        <w:t xml:space="preserve"> </w:t>
      </w:r>
      <w:r>
        <w:rPr>
          <w:i/>
        </w:rPr>
        <w:t>frontal,individual.</w:t>
      </w:r>
    </w:p>
    <w:p w:rsidR="00772E00" w:rsidRDefault="00772E00" w:rsidP="00772E00">
      <w:pPr>
        <w:pStyle w:val="BodyText"/>
        <w:spacing w:before="4"/>
        <w:rPr>
          <w:i/>
        </w:rPr>
      </w:pPr>
    </w:p>
    <w:p w:rsidR="00772E00" w:rsidRDefault="00124319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ind w:hanging="342"/>
        <w:rPr>
          <w:i/>
        </w:rPr>
      </w:pPr>
      <w:r>
        <w:rPr>
          <w:i/>
        </w:rPr>
        <w:t>Durata:50 minute</w:t>
      </w:r>
    </w:p>
    <w:p w:rsidR="00772E00" w:rsidRDefault="00772E00" w:rsidP="00772E00">
      <w:pPr>
        <w:pStyle w:val="ListParagraph"/>
        <w:numPr>
          <w:ilvl w:val="0"/>
          <w:numId w:val="3"/>
        </w:numPr>
        <w:tabs>
          <w:tab w:val="left" w:pos="971"/>
          <w:tab w:val="left" w:pos="972"/>
        </w:tabs>
        <w:spacing w:before="230"/>
        <w:ind w:hanging="342"/>
        <w:rPr>
          <w:i/>
        </w:rPr>
      </w:pPr>
      <w:r>
        <w:rPr>
          <w:i/>
        </w:rPr>
        <w:t>Bibliografie:</w:t>
      </w:r>
    </w:p>
    <w:p w:rsidR="00124319" w:rsidRDefault="00124319" w:rsidP="003C3F1F">
      <w:pPr>
        <w:pStyle w:val="ListParagraph"/>
        <w:numPr>
          <w:ilvl w:val="0"/>
          <w:numId w:val="4"/>
        </w:numPr>
        <w:tabs>
          <w:tab w:val="left" w:pos="971"/>
          <w:tab w:val="left" w:pos="972"/>
        </w:tabs>
        <w:spacing w:before="230"/>
        <w:rPr>
          <w:i/>
        </w:rPr>
      </w:pPr>
      <w:r w:rsidRPr="00124319">
        <w:rPr>
          <w:i/>
        </w:rPr>
        <w:t>Stefania Pelmus Giersch, Pompilia Tapu, Daniela Iliescu-Bulcu, Costin Iliescu-Bulcu</w:t>
      </w:r>
      <w:r w:rsidRPr="00124319">
        <w:t xml:space="preserve"> </w:t>
      </w:r>
      <w:r w:rsidRPr="00124319">
        <w:rPr>
          <w:i/>
        </w:rPr>
        <w:t>MANUAL</w:t>
      </w:r>
      <w:r>
        <w:rPr>
          <w:i/>
        </w:rPr>
        <w:t xml:space="preserve"> ȘTIINȚE,clasa a XII a,</w:t>
      </w:r>
      <w:r w:rsidRPr="00124319">
        <w:rPr>
          <w:i/>
        </w:rPr>
        <w:t xml:space="preserve"> Editura CD PRESS</w:t>
      </w:r>
    </w:p>
    <w:p w:rsidR="00772E00" w:rsidRDefault="00124319" w:rsidP="00124319">
      <w:pPr>
        <w:spacing w:before="3" w:line="237" w:lineRule="auto"/>
        <w:rPr>
          <w:i/>
        </w:rPr>
      </w:pPr>
      <w:r>
        <w:rPr>
          <w:i/>
        </w:rPr>
        <w:t xml:space="preserve">                  </w:t>
      </w:r>
      <w:hyperlink r:id="rId6" w:history="1">
        <w:r w:rsidRPr="00C40D24">
          <w:rPr>
            <w:rStyle w:val="Hyperlink"/>
            <w:i/>
          </w:rPr>
          <w:t>https://ro.wikipedia.org/wiki/Experimentul_lui_Griffith</w:t>
        </w:r>
      </w:hyperlink>
    </w:p>
    <w:p w:rsidR="00124319" w:rsidRDefault="00124319" w:rsidP="00124319">
      <w:pPr>
        <w:rPr>
          <w:i/>
        </w:rPr>
      </w:pPr>
      <w:r>
        <w:rPr>
          <w:i/>
        </w:rPr>
        <w:t xml:space="preserve">                 </w:t>
      </w:r>
      <w:hyperlink r:id="rId7" w:history="1">
        <w:r w:rsidRPr="00C40D24">
          <w:rPr>
            <w:rStyle w:val="Hyperlink"/>
            <w:i/>
          </w:rPr>
          <w:t>https://eduboom.ro/video/1363/acizii-nucleici</w:t>
        </w:r>
      </w:hyperlink>
      <w:r w:rsidRPr="00124319">
        <w:rPr>
          <w:i/>
        </w:rPr>
        <w:t>?</w:t>
      </w:r>
      <w:bookmarkStart w:id="0" w:name="_GoBack"/>
      <w:bookmarkEnd w:id="0"/>
    </w:p>
    <w:p w:rsidR="00CD12AE" w:rsidRDefault="00CD12AE" w:rsidP="00CD12AE">
      <w:pPr>
        <w:pStyle w:val="BodyText"/>
        <w:spacing w:before="92"/>
      </w:pPr>
      <w:r>
        <w:rPr>
          <w:i/>
          <w:sz w:val="22"/>
          <w:szCs w:val="22"/>
        </w:rPr>
        <w:t xml:space="preserve">                 </w:t>
      </w:r>
      <w:hyperlink r:id="rId8">
        <w:r>
          <w:rPr>
            <w:color w:val="0000FF"/>
            <w:u w:val="single" w:color="0000FF"/>
          </w:rPr>
          <w:t>http://science.halleyhosting.com/sci/ibbio/chem/notes/chpt14/chpt14.htm</w:t>
        </w:r>
      </w:hyperlink>
    </w:p>
    <w:p w:rsidR="00CD12AE" w:rsidRDefault="00CD12AE" w:rsidP="00CD12AE">
      <w:pPr>
        <w:pStyle w:val="BodyText"/>
        <w:spacing w:before="10"/>
        <w:rPr>
          <w:sz w:val="13"/>
        </w:rPr>
      </w:pPr>
    </w:p>
    <w:p w:rsidR="00124319" w:rsidRPr="00124319" w:rsidRDefault="00124319" w:rsidP="00124319">
      <w:pPr>
        <w:rPr>
          <w:i/>
        </w:rPr>
      </w:pPr>
    </w:p>
    <w:p w:rsidR="00124319" w:rsidRDefault="00124319" w:rsidP="00124319">
      <w:pPr>
        <w:spacing w:before="3" w:line="237" w:lineRule="auto"/>
        <w:rPr>
          <w:i/>
        </w:rPr>
      </w:pPr>
    </w:p>
    <w:p w:rsidR="00124319" w:rsidRDefault="00124319" w:rsidP="00124319">
      <w:pPr>
        <w:spacing w:before="3" w:line="237" w:lineRule="auto"/>
        <w:rPr>
          <w:i/>
        </w:rPr>
      </w:pPr>
    </w:p>
    <w:p w:rsidR="00772E00" w:rsidRDefault="00772E00" w:rsidP="00772E00">
      <w:pPr>
        <w:spacing w:before="145"/>
        <w:ind w:left="18"/>
        <w:rPr>
          <w:b/>
          <w:sz w:val="20"/>
        </w:rPr>
      </w:pPr>
      <w:r>
        <w:br w:type="column"/>
      </w:r>
    </w:p>
    <w:p w:rsidR="00772E00" w:rsidRDefault="00772E00" w:rsidP="00772E00">
      <w:pPr>
        <w:rPr>
          <w:sz w:val="20"/>
        </w:rPr>
        <w:sectPr w:rsidR="00772E00" w:rsidSect="008138A4">
          <w:pgSz w:w="15840" w:h="12240" w:orient="landscape"/>
          <w:pgMar w:top="1060" w:right="1098" w:bottom="280" w:left="1040" w:header="708" w:footer="708" w:gutter="0"/>
          <w:cols w:num="2" w:space="708" w:equalWidth="0">
            <w:col w:w="12682" w:space="40"/>
            <w:col w:w="980"/>
          </w:cols>
        </w:sectPr>
      </w:pPr>
    </w:p>
    <w:p w:rsidR="00772E00" w:rsidRDefault="00772E00" w:rsidP="00772E00">
      <w:pPr>
        <w:pStyle w:val="BodyText"/>
        <w:spacing w:before="6"/>
        <w:rPr>
          <w:b/>
          <w:sz w:val="29"/>
        </w:rPr>
      </w:pPr>
    </w:p>
    <w:p w:rsidR="00772E00" w:rsidRDefault="00772E00" w:rsidP="00772E00">
      <w:pPr>
        <w:pStyle w:val="Heading1"/>
        <w:numPr>
          <w:ilvl w:val="0"/>
          <w:numId w:val="2"/>
        </w:numPr>
        <w:tabs>
          <w:tab w:val="left" w:pos="559"/>
        </w:tabs>
        <w:spacing w:before="91"/>
        <w:jc w:val="left"/>
      </w:pPr>
      <w:r>
        <w:rPr>
          <w:w w:val="105"/>
        </w:rPr>
        <w:t>LECŢIA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COMUNICARE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ÎNSUŞIRE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CUNOŞTINŢE</w:t>
      </w:r>
    </w:p>
    <w:p w:rsidR="00772E00" w:rsidRDefault="00772E00" w:rsidP="00772E00">
      <w:pPr>
        <w:pStyle w:val="BodyText"/>
        <w:spacing w:before="1" w:after="1"/>
        <w:rPr>
          <w:b/>
        </w:rPr>
      </w:pPr>
    </w:p>
    <w:tbl>
      <w:tblPr>
        <w:tblW w:w="12811" w:type="dxa"/>
        <w:tblInd w:w="-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127"/>
        <w:gridCol w:w="567"/>
        <w:gridCol w:w="2409"/>
        <w:gridCol w:w="1560"/>
        <w:gridCol w:w="1134"/>
        <w:gridCol w:w="1275"/>
        <w:gridCol w:w="1418"/>
        <w:gridCol w:w="1701"/>
      </w:tblGrid>
      <w:tr w:rsidR="000C038E" w:rsidTr="000C038E">
        <w:trPr>
          <w:trHeight w:val="436"/>
        </w:trPr>
        <w:tc>
          <w:tcPr>
            <w:tcW w:w="620" w:type="dxa"/>
            <w:vMerge w:val="restart"/>
          </w:tcPr>
          <w:p w:rsidR="000C038E" w:rsidRDefault="000C038E" w:rsidP="000E2A82">
            <w:pPr>
              <w:pStyle w:val="TableParagraph"/>
              <w:spacing w:before="9" w:line="249" w:lineRule="auto"/>
              <w:ind w:left="162" w:right="12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crt.</w:t>
            </w:r>
          </w:p>
        </w:tc>
        <w:tc>
          <w:tcPr>
            <w:tcW w:w="2127" w:type="dxa"/>
            <w:vMerge w:val="restart"/>
          </w:tcPr>
          <w:p w:rsidR="000C038E" w:rsidRDefault="000C038E" w:rsidP="000E2A82">
            <w:pPr>
              <w:pStyle w:val="TableParagraph"/>
              <w:spacing w:before="14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Etapele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lecţiei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67" w:type="dxa"/>
            <w:vMerge w:val="restart"/>
          </w:tcPr>
          <w:p w:rsidR="000C038E" w:rsidRDefault="000C038E" w:rsidP="000E2A82">
            <w:pPr>
              <w:pStyle w:val="TableParagraph"/>
              <w:spacing w:before="14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Ob.</w:t>
            </w:r>
          </w:p>
          <w:p w:rsidR="000C038E" w:rsidRDefault="000C038E" w:rsidP="000E2A82">
            <w:pPr>
              <w:pStyle w:val="TableParagraph"/>
              <w:spacing w:before="10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Op.</w:t>
            </w:r>
          </w:p>
        </w:tc>
        <w:tc>
          <w:tcPr>
            <w:tcW w:w="3969" w:type="dxa"/>
            <w:gridSpan w:val="2"/>
          </w:tcPr>
          <w:p w:rsidR="000C038E" w:rsidRDefault="000C038E" w:rsidP="000E2A82">
            <w:pPr>
              <w:pStyle w:val="TableParagraph"/>
              <w:spacing w:before="14"/>
              <w:ind w:left="944"/>
              <w:rPr>
                <w:b/>
                <w:sz w:val="20"/>
              </w:rPr>
            </w:pPr>
            <w:r>
              <w:rPr>
                <w:b/>
                <w:sz w:val="20"/>
              </w:rPr>
              <w:t>Eșalonarea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conţinutului</w:t>
            </w:r>
          </w:p>
        </w:tc>
        <w:tc>
          <w:tcPr>
            <w:tcW w:w="3827" w:type="dxa"/>
            <w:gridSpan w:val="3"/>
            <w:vMerge w:val="restart"/>
          </w:tcPr>
          <w:p w:rsidR="000C038E" w:rsidRDefault="000C038E" w:rsidP="000E2A82">
            <w:pPr>
              <w:pStyle w:val="TableParagraph"/>
              <w:spacing w:before="14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Strategia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didactică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C038E" w:rsidRDefault="000C038E" w:rsidP="000C038E">
            <w:pPr>
              <w:pStyle w:val="TableParagraph"/>
              <w:tabs>
                <w:tab w:val="left" w:pos="1134"/>
                <w:tab w:val="left" w:pos="2769"/>
                <w:tab w:val="left" w:pos="2919"/>
              </w:tabs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Evaluare</w:t>
            </w:r>
          </w:p>
        </w:tc>
      </w:tr>
      <w:tr w:rsidR="000C038E" w:rsidTr="000C038E">
        <w:trPr>
          <w:trHeight w:val="244"/>
        </w:trPr>
        <w:tc>
          <w:tcPr>
            <w:tcW w:w="620" w:type="dxa"/>
            <w:vMerge/>
            <w:tcBorders>
              <w:top w:val="nil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 w:rsidR="000C038E" w:rsidRDefault="000C038E" w:rsidP="000E2A82">
            <w:pPr>
              <w:pStyle w:val="TableParagraph"/>
              <w:spacing w:before="14" w:line="244" w:lineRule="auto"/>
              <w:ind w:left="526" w:right="522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Activitatea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profesorului</w:t>
            </w:r>
          </w:p>
        </w:tc>
        <w:tc>
          <w:tcPr>
            <w:tcW w:w="1560" w:type="dxa"/>
            <w:vMerge w:val="restart"/>
          </w:tcPr>
          <w:p w:rsidR="000C038E" w:rsidRDefault="000C038E" w:rsidP="000C038E">
            <w:pPr>
              <w:pStyle w:val="TableParagraph"/>
              <w:spacing w:before="14" w:line="244" w:lineRule="auto"/>
              <w:ind w:right="442"/>
              <w:rPr>
                <w:b/>
                <w:sz w:val="20"/>
              </w:rPr>
            </w:pPr>
            <w:r>
              <w:rPr>
                <w:b/>
                <w:sz w:val="20"/>
              </w:rPr>
              <w:t>Activitatea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elevilor</w:t>
            </w:r>
          </w:p>
        </w:tc>
        <w:tc>
          <w:tcPr>
            <w:tcW w:w="3827" w:type="dxa"/>
            <w:gridSpan w:val="3"/>
            <w:vMerge/>
            <w:tcBorders>
              <w:top w:val="nil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</w:tr>
      <w:tr w:rsidR="000C038E" w:rsidTr="000C038E">
        <w:trPr>
          <w:trHeight w:val="719"/>
        </w:trPr>
        <w:tc>
          <w:tcPr>
            <w:tcW w:w="620" w:type="dxa"/>
            <w:vMerge/>
            <w:tcBorders>
              <w:top w:val="nil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C038E" w:rsidRDefault="000C038E" w:rsidP="000E2A82">
            <w:pPr>
              <w:pStyle w:val="TableParagraph"/>
              <w:spacing w:before="9"/>
              <w:ind w:left="117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Metode,</w:t>
            </w:r>
          </w:p>
          <w:p w:rsidR="000C038E" w:rsidRDefault="000C038E" w:rsidP="000E2A82">
            <w:pPr>
              <w:pStyle w:val="TableParagraph"/>
              <w:spacing w:before="18" w:line="230" w:lineRule="auto"/>
              <w:ind w:left="103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procedee și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tehnici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did.</w:t>
            </w:r>
          </w:p>
        </w:tc>
        <w:tc>
          <w:tcPr>
            <w:tcW w:w="1275" w:type="dxa"/>
          </w:tcPr>
          <w:p w:rsidR="000C038E" w:rsidRDefault="000C038E" w:rsidP="000E2A82">
            <w:pPr>
              <w:pStyle w:val="TableParagraph"/>
              <w:spacing w:before="9" w:line="252" w:lineRule="auto"/>
              <w:ind w:left="237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Mijloace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înv.</w:t>
            </w:r>
          </w:p>
        </w:tc>
        <w:tc>
          <w:tcPr>
            <w:tcW w:w="1418" w:type="dxa"/>
          </w:tcPr>
          <w:p w:rsidR="000C038E" w:rsidRDefault="000C038E" w:rsidP="000E2A82">
            <w:pPr>
              <w:pStyle w:val="TableParagraph"/>
              <w:spacing w:before="9" w:line="252" w:lineRule="auto"/>
              <w:ind w:left="126" w:right="11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Forme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organizare</w:t>
            </w: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0C038E" w:rsidRDefault="000C038E" w:rsidP="000E2A82">
            <w:pPr>
              <w:rPr>
                <w:sz w:val="2"/>
                <w:szCs w:val="2"/>
              </w:rPr>
            </w:pPr>
          </w:p>
        </w:tc>
      </w:tr>
      <w:tr w:rsidR="000C038E" w:rsidTr="000C038E">
        <w:trPr>
          <w:trHeight w:val="1382"/>
        </w:trPr>
        <w:tc>
          <w:tcPr>
            <w:tcW w:w="620" w:type="dxa"/>
          </w:tcPr>
          <w:p w:rsidR="000C038E" w:rsidRDefault="000C038E" w:rsidP="000E2A82">
            <w:pPr>
              <w:pStyle w:val="TableParagraph"/>
              <w:spacing w:before="9"/>
              <w:ind w:left="8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7" w:type="dxa"/>
          </w:tcPr>
          <w:p w:rsidR="000C038E" w:rsidRDefault="000C038E" w:rsidP="000E2A82">
            <w:pPr>
              <w:pStyle w:val="TableParagraph"/>
              <w:spacing w:before="9"/>
              <w:ind w:left="81"/>
              <w:rPr>
                <w:sz w:val="20"/>
              </w:rPr>
            </w:pPr>
            <w:r>
              <w:rPr>
                <w:sz w:val="20"/>
              </w:rPr>
              <w:t>Momentul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organizatoric</w:t>
            </w:r>
          </w:p>
        </w:tc>
        <w:tc>
          <w:tcPr>
            <w:tcW w:w="567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C038E" w:rsidRDefault="000C038E" w:rsidP="000E2A82">
            <w:pPr>
              <w:pStyle w:val="TableParagraph"/>
              <w:ind w:left="8" w:right="346"/>
              <w:rPr>
                <w:sz w:val="20"/>
              </w:rPr>
            </w:pPr>
            <w:r>
              <w:rPr>
                <w:sz w:val="20"/>
              </w:rPr>
              <w:t>-pregătește materialul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didactic;</w:t>
            </w:r>
          </w:p>
          <w:p w:rsidR="000C038E" w:rsidRDefault="000C038E" w:rsidP="000E2A82">
            <w:pPr>
              <w:pStyle w:val="TableParagraph"/>
              <w:ind w:left="8" w:right="79"/>
              <w:rPr>
                <w:sz w:val="20"/>
              </w:rPr>
            </w:pPr>
            <w:r>
              <w:rPr>
                <w:sz w:val="20"/>
              </w:rPr>
              <w:t xml:space="preserve">-notează în catalog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absențele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verifică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dacă</w:t>
            </w:r>
          </w:p>
          <w:p w:rsidR="000C038E" w:rsidRDefault="000C038E" w:rsidP="000E2A82">
            <w:pPr>
              <w:pStyle w:val="TableParagraph"/>
              <w:spacing w:line="230" w:lineRule="atLeast"/>
              <w:ind w:left="8" w:right="113"/>
              <w:rPr>
                <w:sz w:val="20"/>
              </w:rPr>
            </w:pPr>
            <w:r>
              <w:rPr>
                <w:sz w:val="20"/>
              </w:rPr>
              <w:t>sunt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desfășurarea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orei;</w:t>
            </w:r>
          </w:p>
        </w:tc>
        <w:tc>
          <w:tcPr>
            <w:tcW w:w="1560" w:type="dxa"/>
          </w:tcPr>
          <w:p w:rsidR="000C038E" w:rsidRDefault="000C038E" w:rsidP="000E2A82">
            <w:pPr>
              <w:pStyle w:val="TableParagraph"/>
              <w:ind w:left="7" w:right="332"/>
              <w:rPr>
                <w:sz w:val="20"/>
              </w:rPr>
            </w:pPr>
            <w:r>
              <w:rPr>
                <w:sz w:val="20"/>
              </w:rPr>
              <w:t>pregătesc cărțile 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caietele;</w:t>
            </w:r>
          </w:p>
        </w:tc>
        <w:tc>
          <w:tcPr>
            <w:tcW w:w="1134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CB223C">
              <w:rPr>
                <w:sz w:val="20"/>
              </w:rPr>
              <w:t>onversația euristică</w:t>
            </w:r>
          </w:p>
        </w:tc>
        <w:tc>
          <w:tcPr>
            <w:tcW w:w="1275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  <w:r w:rsidRPr="00CB223C">
              <w:rPr>
                <w:sz w:val="20"/>
              </w:rPr>
              <w:t>fronta</w:t>
            </w:r>
            <w:r>
              <w:rPr>
                <w:sz w:val="20"/>
              </w:rPr>
              <w:t>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</w:p>
        </w:tc>
      </w:tr>
      <w:tr w:rsidR="000C038E" w:rsidTr="000C038E">
        <w:trPr>
          <w:trHeight w:val="2299"/>
        </w:trPr>
        <w:tc>
          <w:tcPr>
            <w:tcW w:w="620" w:type="dxa"/>
          </w:tcPr>
          <w:p w:rsidR="000C038E" w:rsidRDefault="000C038E" w:rsidP="000E2A82">
            <w:pPr>
              <w:pStyle w:val="TableParagraph"/>
              <w:spacing w:before="9"/>
              <w:ind w:left="8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7" w:type="dxa"/>
          </w:tcPr>
          <w:p w:rsidR="000C038E" w:rsidRDefault="000C038E" w:rsidP="000E2A82">
            <w:pPr>
              <w:pStyle w:val="TableParagraph"/>
              <w:spacing w:before="9"/>
              <w:ind w:left="81" w:firstLine="52"/>
              <w:rPr>
                <w:sz w:val="20"/>
              </w:rPr>
            </w:pPr>
            <w:r>
              <w:rPr>
                <w:sz w:val="20"/>
              </w:rPr>
              <w:t>Reactualizarea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deprinderilor</w:t>
            </w:r>
            <w:r>
              <w:rPr>
                <w:spacing w:val="13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C038E" w:rsidRPr="00CB223C" w:rsidRDefault="000C038E" w:rsidP="00CB223C">
            <w:pPr>
              <w:pStyle w:val="TableParagraph"/>
              <w:ind w:left="8" w:right="168"/>
              <w:rPr>
                <w:sz w:val="20"/>
              </w:rPr>
            </w:pPr>
            <w:r>
              <w:rPr>
                <w:sz w:val="20"/>
              </w:rPr>
              <w:t>-p</w:t>
            </w:r>
            <w:r w:rsidRPr="00CB223C">
              <w:rPr>
                <w:sz w:val="20"/>
              </w:rPr>
              <w:t xml:space="preserve">une întrebări, solicită răspunsuri, furnizeză explicații - referitoare la noțiuni </w:t>
            </w:r>
            <w:r>
              <w:rPr>
                <w:sz w:val="20"/>
              </w:rPr>
              <w:t>legate de alte molecule ale vieții</w:t>
            </w:r>
            <w:r w:rsidRPr="00CB223C">
              <w:rPr>
                <w:sz w:val="20"/>
              </w:rPr>
              <w:t xml:space="preserve"> studiate în orele anterioare;</w:t>
            </w:r>
          </w:p>
          <w:p w:rsidR="000C038E" w:rsidRDefault="000C038E" w:rsidP="00CC442A">
            <w:pPr>
              <w:pStyle w:val="TableParagraph"/>
              <w:ind w:left="8" w:right="168"/>
              <w:rPr>
                <w:sz w:val="20"/>
              </w:rPr>
            </w:pPr>
          </w:p>
          <w:p w:rsidR="000C038E" w:rsidRDefault="000C038E" w:rsidP="00CB223C">
            <w:pPr>
              <w:pStyle w:val="TableParagraph"/>
              <w:spacing w:line="214" w:lineRule="exact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0C038E" w:rsidRPr="00CB223C" w:rsidRDefault="000C038E" w:rsidP="00CB223C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r</w:t>
            </w:r>
            <w:r w:rsidRPr="00CB223C">
              <w:rPr>
                <w:sz w:val="20"/>
              </w:rPr>
              <w:t>ăspund la întrebări;</w:t>
            </w:r>
          </w:p>
          <w:p w:rsidR="000C038E" w:rsidRDefault="000C038E" w:rsidP="00CC442A">
            <w:pPr>
              <w:pStyle w:val="TableParagraph"/>
              <w:spacing w:line="225" w:lineRule="exact"/>
              <w:ind w:left="55"/>
              <w:rPr>
                <w:sz w:val="20"/>
              </w:rPr>
            </w:pPr>
          </w:p>
          <w:p w:rsidR="000C038E" w:rsidRDefault="000C038E" w:rsidP="008C51CE">
            <w:pPr>
              <w:pStyle w:val="TableParagraph"/>
              <w:spacing w:line="225" w:lineRule="exact"/>
              <w:ind w:left="55"/>
              <w:rPr>
                <w:sz w:val="20"/>
              </w:rPr>
            </w:pPr>
          </w:p>
        </w:tc>
        <w:tc>
          <w:tcPr>
            <w:tcW w:w="1134" w:type="dxa"/>
          </w:tcPr>
          <w:p w:rsidR="000C038E" w:rsidRPr="008C51CE" w:rsidRDefault="000C038E" w:rsidP="008C51CE">
            <w:pPr>
              <w:pStyle w:val="TableParagraph"/>
              <w:ind w:left="2" w:right="203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C51CE">
              <w:rPr>
                <w:sz w:val="20"/>
              </w:rPr>
              <w:t>onversatia</w:t>
            </w:r>
          </w:p>
          <w:p w:rsidR="000C038E" w:rsidRPr="008C51CE" w:rsidRDefault="000C038E" w:rsidP="008C51CE">
            <w:pPr>
              <w:pStyle w:val="TableParagraph"/>
              <w:ind w:left="2" w:right="203"/>
              <w:rPr>
                <w:sz w:val="20"/>
              </w:rPr>
            </w:pPr>
            <w:r w:rsidRPr="008C51CE">
              <w:rPr>
                <w:sz w:val="20"/>
              </w:rPr>
              <w:t>euristică</w:t>
            </w:r>
          </w:p>
          <w:p w:rsidR="000C038E" w:rsidRPr="008C51CE" w:rsidRDefault="000C038E" w:rsidP="008C51CE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ind w:left="2" w:right="203"/>
              <w:rPr>
                <w:sz w:val="20"/>
              </w:rPr>
            </w:pPr>
          </w:p>
        </w:tc>
        <w:tc>
          <w:tcPr>
            <w:tcW w:w="1275" w:type="dxa"/>
          </w:tcPr>
          <w:p w:rsidR="000C038E" w:rsidRDefault="000C038E" w:rsidP="00CC442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C038E" w:rsidRDefault="000C038E" w:rsidP="000E2A8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frontal</w:t>
            </w:r>
          </w:p>
          <w:p w:rsidR="000C038E" w:rsidRDefault="000C038E" w:rsidP="000E2A82">
            <w:pPr>
              <w:pStyle w:val="TableParagraph"/>
              <w:spacing w:line="225" w:lineRule="exact"/>
              <w:ind w:left="6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38E" w:rsidRDefault="000C038E" w:rsidP="008C51CE">
            <w:pPr>
              <w:pStyle w:val="TableParagraph"/>
              <w:ind w:left="6" w:right="334"/>
              <w:rPr>
                <w:sz w:val="20"/>
              </w:rPr>
            </w:pPr>
            <w:r>
              <w:rPr>
                <w:sz w:val="20"/>
              </w:rPr>
              <w:t>chestionare orală</w:t>
            </w:r>
          </w:p>
        </w:tc>
      </w:tr>
      <w:tr w:rsidR="000C038E" w:rsidTr="000C038E">
        <w:trPr>
          <w:trHeight w:val="2299"/>
        </w:trPr>
        <w:tc>
          <w:tcPr>
            <w:tcW w:w="620" w:type="dxa"/>
          </w:tcPr>
          <w:p w:rsidR="000C038E" w:rsidRDefault="000C038E" w:rsidP="000E2A82">
            <w:pPr>
              <w:pStyle w:val="TableParagraph"/>
              <w:spacing w:before="5"/>
              <w:ind w:left="8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7" w:type="dxa"/>
          </w:tcPr>
          <w:p w:rsidR="000C038E" w:rsidRDefault="000C038E" w:rsidP="000E2A82">
            <w:pPr>
              <w:pStyle w:val="TableParagraph"/>
              <w:spacing w:before="5"/>
              <w:ind w:left="81"/>
              <w:rPr>
                <w:sz w:val="20"/>
              </w:rPr>
            </w:pPr>
            <w:r>
              <w:rPr>
                <w:sz w:val="20"/>
              </w:rPr>
              <w:t>Activitate/discuție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introductivă</w:t>
            </w:r>
          </w:p>
        </w:tc>
        <w:tc>
          <w:tcPr>
            <w:tcW w:w="567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O2</w:t>
            </w: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O8</w:t>
            </w:r>
          </w:p>
        </w:tc>
        <w:tc>
          <w:tcPr>
            <w:tcW w:w="2409" w:type="dxa"/>
          </w:tcPr>
          <w:p w:rsidR="000C038E" w:rsidRDefault="000C038E" w:rsidP="000E2A82">
            <w:pPr>
              <w:pStyle w:val="TableParagraph"/>
              <w:spacing w:line="230" w:lineRule="exact"/>
              <w:ind w:left="8" w:right="301"/>
              <w:rPr>
                <w:sz w:val="20"/>
              </w:rPr>
            </w:pPr>
            <w:r>
              <w:rPr>
                <w:sz w:val="20"/>
              </w:rPr>
              <w:t>-se prezintă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videoproiector </w:t>
            </w:r>
            <w:hyperlink r:id="rId9" w:history="1">
              <w:r w:rsidRPr="00C40D24">
                <w:rPr>
                  <w:rStyle w:val="Hyperlink"/>
                  <w:sz w:val="20"/>
                </w:rPr>
                <w:t>https://eduboom.ro/video/1363/acizii-nucleici</w:t>
              </w:r>
            </w:hyperlink>
            <w:r w:rsidRPr="005D365F">
              <w:rPr>
                <w:sz w:val="20"/>
              </w:rPr>
              <w:t>?</w:t>
            </w:r>
          </w:p>
          <w:p w:rsidR="000C038E" w:rsidRDefault="000C038E" w:rsidP="000E2A82">
            <w:pPr>
              <w:pStyle w:val="TableParagraph"/>
              <w:spacing w:line="230" w:lineRule="exact"/>
              <w:ind w:left="8" w:right="301"/>
              <w:rPr>
                <w:sz w:val="20"/>
              </w:rPr>
            </w:pPr>
            <w:r>
              <w:rPr>
                <w:sz w:val="20"/>
              </w:rPr>
              <w:t>-solicită elevilor elevilor să identifice tipurile de substanțe</w:t>
            </w:r>
          </w:p>
        </w:tc>
        <w:tc>
          <w:tcPr>
            <w:tcW w:w="1560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CC442A">
              <w:rPr>
                <w:sz w:val="20"/>
              </w:rPr>
              <w:t>ăspund la întrebări</w:t>
            </w:r>
          </w:p>
        </w:tc>
        <w:tc>
          <w:tcPr>
            <w:tcW w:w="1134" w:type="dxa"/>
          </w:tcPr>
          <w:p w:rsidR="000C038E" w:rsidRDefault="000C038E" w:rsidP="000E2A82">
            <w:pPr>
              <w:pStyle w:val="TableParagraph"/>
              <w:ind w:left="2" w:right="203"/>
              <w:rPr>
                <w:sz w:val="20"/>
              </w:rPr>
            </w:pPr>
            <w:r>
              <w:rPr>
                <w:sz w:val="20"/>
              </w:rPr>
              <w:t>conversația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275" w:type="dxa"/>
          </w:tcPr>
          <w:p w:rsidR="000C038E" w:rsidRPr="00CC442A" w:rsidRDefault="000C038E" w:rsidP="00CC44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CC442A">
              <w:rPr>
                <w:sz w:val="20"/>
              </w:rPr>
              <w:t>alculator</w:t>
            </w: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 w:rsidRPr="00CC442A">
              <w:rPr>
                <w:sz w:val="20"/>
              </w:rPr>
              <w:t>ideoproiector</w:t>
            </w:r>
          </w:p>
          <w:p w:rsidR="000C038E" w:rsidRDefault="003C3F1F" w:rsidP="00CC442A">
            <w:pPr>
              <w:pStyle w:val="TableParagraph"/>
              <w:rPr>
                <w:sz w:val="20"/>
              </w:rPr>
            </w:pPr>
            <w:hyperlink r:id="rId10" w:history="1">
              <w:r w:rsidR="000C038E" w:rsidRPr="00C40D24">
                <w:rPr>
                  <w:rStyle w:val="Hyperlink"/>
                  <w:sz w:val="20"/>
                </w:rPr>
                <w:t>https://eduboom.ro/video/1363/acizii-nucleici</w:t>
              </w:r>
            </w:hyperlink>
            <w:r w:rsidR="000C038E" w:rsidRPr="00CC442A">
              <w:rPr>
                <w:sz w:val="20"/>
              </w:rPr>
              <w:t>?</w:t>
            </w: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frontal</w:t>
            </w: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chestionare orală</w:t>
            </w:r>
          </w:p>
        </w:tc>
      </w:tr>
      <w:tr w:rsidR="000C038E" w:rsidTr="000C038E">
        <w:trPr>
          <w:trHeight w:val="1381"/>
        </w:trPr>
        <w:tc>
          <w:tcPr>
            <w:tcW w:w="620" w:type="dxa"/>
          </w:tcPr>
          <w:p w:rsidR="000C038E" w:rsidRDefault="000C038E" w:rsidP="000E2A82">
            <w:pPr>
              <w:pStyle w:val="TableParagraph"/>
              <w:spacing w:before="9"/>
              <w:ind w:left="8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7" w:type="dxa"/>
          </w:tcPr>
          <w:p w:rsidR="000C038E" w:rsidRDefault="000C038E" w:rsidP="000E2A82">
            <w:pPr>
              <w:pStyle w:val="TableParagraph"/>
              <w:spacing w:before="9"/>
              <w:ind w:left="81"/>
              <w:rPr>
                <w:sz w:val="20"/>
              </w:rPr>
            </w:pPr>
            <w:r>
              <w:rPr>
                <w:sz w:val="20"/>
              </w:rPr>
              <w:t>Anunţarea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temei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</w:p>
        </w:tc>
        <w:tc>
          <w:tcPr>
            <w:tcW w:w="567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C038E" w:rsidRDefault="000C038E" w:rsidP="00CC442A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-anunţă titlul lecţiei</w:t>
            </w:r>
            <w:r>
              <w:rPr>
                <w:spacing w:val="1"/>
                <w:sz w:val="20"/>
              </w:rPr>
              <w:t xml:space="preserve"> </w:t>
            </w:r>
            <w:r w:rsidRPr="00CC442A">
              <w:rPr>
                <w:b/>
                <w:sz w:val="20"/>
              </w:rPr>
              <w:t>Moleculele vieții</w:t>
            </w:r>
            <w:r w:rsidRPr="00CC442A">
              <w:rPr>
                <w:sz w:val="20"/>
              </w:rPr>
              <w:t xml:space="preserve"> - </w:t>
            </w:r>
            <w:r w:rsidRPr="00CC442A">
              <w:rPr>
                <w:b/>
                <w:sz w:val="20"/>
              </w:rPr>
              <w:t>acizii nucleici</w:t>
            </w:r>
            <w:r w:rsidRPr="00CC442A">
              <w:rPr>
                <w:sz w:val="20"/>
              </w:rPr>
              <w:t xml:space="preserve"> </w:t>
            </w:r>
            <w:r>
              <w:rPr>
                <w:sz w:val="20"/>
              </w:rPr>
              <w:t>și îl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tablă ;</w:t>
            </w:r>
          </w:p>
          <w:p w:rsidR="000C038E" w:rsidRDefault="000C038E" w:rsidP="00EA3003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line="230" w:lineRule="atLeast"/>
              <w:ind w:right="221" w:firstLine="0"/>
              <w:rPr>
                <w:sz w:val="20"/>
              </w:rPr>
            </w:pPr>
            <w:r>
              <w:rPr>
                <w:sz w:val="20"/>
              </w:rPr>
              <w:t>comunică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scopul și obiectivele operaționale ale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lecţiei;</w:t>
            </w:r>
          </w:p>
        </w:tc>
        <w:tc>
          <w:tcPr>
            <w:tcW w:w="1560" w:type="dxa"/>
          </w:tcPr>
          <w:p w:rsidR="000C038E" w:rsidRDefault="000C038E" w:rsidP="000E2A82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ascultă,notează</w:t>
            </w:r>
          </w:p>
        </w:tc>
        <w:tc>
          <w:tcPr>
            <w:tcW w:w="1134" w:type="dxa"/>
          </w:tcPr>
          <w:p w:rsidR="000C038E" w:rsidRDefault="000C038E" w:rsidP="000E2A82">
            <w:pPr>
              <w:pStyle w:val="TableParagraph"/>
              <w:ind w:left="2" w:right="203"/>
              <w:rPr>
                <w:sz w:val="20"/>
              </w:rPr>
            </w:pPr>
            <w:r>
              <w:rPr>
                <w:sz w:val="20"/>
              </w:rPr>
              <w:t>conversația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1275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</w:p>
        </w:tc>
      </w:tr>
      <w:tr w:rsidR="000C038E" w:rsidTr="000C038E">
        <w:trPr>
          <w:trHeight w:val="921"/>
        </w:trPr>
        <w:tc>
          <w:tcPr>
            <w:tcW w:w="620" w:type="dxa"/>
          </w:tcPr>
          <w:p w:rsidR="000C038E" w:rsidRDefault="000C038E" w:rsidP="000E2A82">
            <w:pPr>
              <w:pStyle w:val="TableParagraph"/>
              <w:spacing w:before="10"/>
              <w:ind w:left="8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7" w:type="dxa"/>
          </w:tcPr>
          <w:p w:rsidR="000C038E" w:rsidRDefault="000C038E" w:rsidP="000E2A82">
            <w:pPr>
              <w:pStyle w:val="TableParagraph"/>
              <w:spacing w:before="10" w:line="244" w:lineRule="auto"/>
              <w:ind w:left="81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optimă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conţinutului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dirijarea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învăţării</w:t>
            </w:r>
          </w:p>
        </w:tc>
        <w:tc>
          <w:tcPr>
            <w:tcW w:w="567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O1</w:t>
            </w: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O2</w:t>
            </w: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O3</w:t>
            </w: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O4</w:t>
            </w: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O5</w:t>
            </w: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O6</w:t>
            </w:r>
          </w:p>
        </w:tc>
        <w:tc>
          <w:tcPr>
            <w:tcW w:w="2409" w:type="dxa"/>
          </w:tcPr>
          <w:p w:rsidR="000C038E" w:rsidRDefault="000C038E" w:rsidP="00CC442A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lastRenderedPageBreak/>
              <w:t>-p</w:t>
            </w:r>
            <w:r w:rsidRPr="00CC442A">
              <w:rPr>
                <w:sz w:val="20"/>
              </w:rPr>
              <w:t>ropune sarcini de lucru aferente Fișei de lucru Nr.1.</w:t>
            </w:r>
          </w:p>
          <w:p w:rsidR="000C038E" w:rsidRDefault="003C3F1F" w:rsidP="00CC442A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hyperlink r:id="rId11" w:history="1">
              <w:r w:rsidR="000C038E" w:rsidRPr="00C40D24">
                <w:rPr>
                  <w:rStyle w:val="Hyperlink"/>
                  <w:sz w:val="20"/>
                </w:rPr>
                <w:t>https://ro.wikipedia.org/wiki/Experimentul_lui_Griffith</w:t>
              </w:r>
            </w:hyperlink>
          </w:p>
          <w:p w:rsidR="000C038E" w:rsidRPr="00CC442A" w:rsidRDefault="000C038E" w:rsidP="00CC442A">
            <w:pPr>
              <w:pStyle w:val="TableParagraph"/>
              <w:spacing w:line="226" w:lineRule="exact"/>
              <w:ind w:left="8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  <w:r>
              <w:rPr>
                <w:sz w:val="20"/>
              </w:rPr>
              <w:lastRenderedPageBreak/>
              <w:t>-d</w:t>
            </w:r>
            <w:r w:rsidRPr="00CC442A">
              <w:rPr>
                <w:sz w:val="20"/>
              </w:rPr>
              <w:t>irijează învățarea;</w:t>
            </w: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  <w:p w:rsidR="000C038E" w:rsidRDefault="000C038E" w:rsidP="00EA3003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  <w:r>
              <w:rPr>
                <w:sz w:val="20"/>
              </w:rPr>
              <w:t>- p</w:t>
            </w:r>
            <w:r w:rsidRPr="00EA3003">
              <w:rPr>
                <w:sz w:val="20"/>
              </w:rPr>
              <w:t>rezintă noțiunile no</w:t>
            </w:r>
            <w:r>
              <w:rPr>
                <w:sz w:val="20"/>
              </w:rPr>
              <w:t>i referitoare la Acizi nucleici</w:t>
            </w:r>
          </w:p>
          <w:p w:rsidR="000C038E" w:rsidRDefault="003C3F1F" w:rsidP="00EA3003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  <w:hyperlink r:id="rId12" w:history="1">
              <w:r w:rsidR="000C038E" w:rsidRPr="00C40D24">
                <w:rPr>
                  <w:rStyle w:val="Hyperlink"/>
                  <w:sz w:val="20"/>
                </w:rPr>
                <w:t>https://eduboom.ro/video/1363/acizii-nucleici</w:t>
              </w:r>
            </w:hyperlink>
            <w:r w:rsidR="000C038E" w:rsidRPr="00EA3003">
              <w:rPr>
                <w:sz w:val="20"/>
              </w:rPr>
              <w:t>?</w:t>
            </w:r>
          </w:p>
          <w:p w:rsidR="000C038E" w:rsidRPr="00EA3003" w:rsidRDefault="000C038E" w:rsidP="00EA3003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  <w:p w:rsidR="000C038E" w:rsidRDefault="000C038E" w:rsidP="00EA3003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  <w:r>
              <w:rPr>
                <w:sz w:val="20"/>
              </w:rPr>
              <w:t>- a</w:t>
            </w:r>
            <w:r w:rsidRPr="00EA3003">
              <w:rPr>
                <w:sz w:val="20"/>
              </w:rPr>
              <w:t>ntrenează elevii în diverse sarcini de învățare referitoare la noul conținut ( completarea unor scheme</w:t>
            </w:r>
            <w:r>
              <w:rPr>
                <w:sz w:val="20"/>
              </w:rPr>
              <w:t xml:space="preserve"> în cadrul Fișei de lucru Nr. 2-</w:t>
            </w:r>
            <w:r w:rsidRPr="00EA3003">
              <w:rPr>
                <w:sz w:val="20"/>
              </w:rPr>
              <w:t>Acizi nucleici);</w:t>
            </w: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30" w:lineRule="atLeast"/>
              <w:ind w:left="8" w:right="44"/>
              <w:rPr>
                <w:sz w:val="20"/>
              </w:rPr>
            </w:pPr>
          </w:p>
        </w:tc>
        <w:tc>
          <w:tcPr>
            <w:tcW w:w="1560" w:type="dxa"/>
          </w:tcPr>
          <w:p w:rsidR="000C038E" w:rsidRPr="00CC442A" w:rsidRDefault="000C038E" w:rsidP="00CC442A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lastRenderedPageBreak/>
              <w:t>-r</w:t>
            </w:r>
            <w:r w:rsidRPr="00CC442A">
              <w:rPr>
                <w:sz w:val="20"/>
              </w:rPr>
              <w:t>ealizează sarcina de lucru propusă ;</w:t>
            </w:r>
          </w:p>
          <w:p w:rsidR="000C038E" w:rsidRPr="00CC442A" w:rsidRDefault="000C038E" w:rsidP="00CC442A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 w:rsidRPr="00CC442A">
              <w:rPr>
                <w:sz w:val="20"/>
              </w:rPr>
              <w:t xml:space="preserve">Formulează, obsevațiile făcute și concluziile </w:t>
            </w:r>
            <w:r w:rsidRPr="00CC442A">
              <w:rPr>
                <w:sz w:val="20"/>
              </w:rPr>
              <w:lastRenderedPageBreak/>
              <w:t>relevante, în</w:t>
            </w:r>
            <w:r w:rsidRPr="00CC442A">
              <w:rPr>
                <w:sz w:val="20"/>
              </w:rPr>
              <w:tab/>
              <w:t xml:space="preserve">urma realizării vizionării experimentului lui F.Griffith </w:t>
            </w:r>
          </w:p>
          <w:p w:rsidR="000C038E" w:rsidRDefault="000C038E" w:rsidP="00CC442A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t>- n</w:t>
            </w:r>
            <w:r w:rsidRPr="00CC442A">
              <w:rPr>
                <w:sz w:val="20"/>
              </w:rPr>
              <w:t>otează în caiete reprezentarea schematică evidențierii  rolului genetic al aciziilor nucleici</w:t>
            </w:r>
          </w:p>
          <w:p w:rsidR="000C038E" w:rsidRDefault="000C038E" w:rsidP="00CC442A">
            <w:pPr>
              <w:pStyle w:val="TableParagraph"/>
              <w:spacing w:line="226" w:lineRule="exact"/>
              <w:ind w:left="7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26" w:lineRule="exact"/>
              <w:ind w:left="7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26" w:lineRule="exact"/>
              <w:ind w:left="7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26" w:lineRule="exact"/>
              <w:ind w:left="7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26" w:lineRule="exact"/>
              <w:ind w:left="7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26" w:lineRule="exact"/>
              <w:ind w:left="7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26" w:lineRule="exact"/>
              <w:ind w:left="7"/>
              <w:rPr>
                <w:sz w:val="20"/>
              </w:rPr>
            </w:pPr>
          </w:p>
          <w:p w:rsidR="000C038E" w:rsidRPr="00EA3003" w:rsidRDefault="000C038E" w:rsidP="00EA3003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t>-r</w:t>
            </w:r>
            <w:r w:rsidRPr="00EA3003">
              <w:rPr>
                <w:sz w:val="20"/>
              </w:rPr>
              <w:t>ăspund la intrebari;</w:t>
            </w:r>
          </w:p>
          <w:p w:rsidR="000C038E" w:rsidRDefault="000C038E" w:rsidP="00EA300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 -c</w:t>
            </w:r>
            <w:r w:rsidRPr="00EA3003">
              <w:rPr>
                <w:sz w:val="20"/>
              </w:rPr>
              <w:t>ompletează Fișa de lucru Nr. 2 – Acizi nucleici;</w:t>
            </w:r>
          </w:p>
        </w:tc>
        <w:tc>
          <w:tcPr>
            <w:tcW w:w="1134" w:type="dxa"/>
          </w:tcPr>
          <w:p w:rsidR="000C038E" w:rsidRPr="00CC442A" w:rsidRDefault="000C038E" w:rsidP="00CC442A">
            <w:pPr>
              <w:pStyle w:val="TableParagraph"/>
              <w:ind w:left="2" w:right="203"/>
              <w:rPr>
                <w:sz w:val="20"/>
              </w:rPr>
            </w:pPr>
            <w:r>
              <w:rPr>
                <w:sz w:val="20"/>
              </w:rPr>
              <w:lastRenderedPageBreak/>
              <w:t>c</w:t>
            </w:r>
            <w:r w:rsidRPr="00CC442A">
              <w:rPr>
                <w:sz w:val="20"/>
              </w:rPr>
              <w:t>onversatia</w:t>
            </w:r>
          </w:p>
          <w:p w:rsidR="000C038E" w:rsidRPr="00CC442A" w:rsidRDefault="000C038E" w:rsidP="00CC442A">
            <w:pPr>
              <w:pStyle w:val="TableParagraph"/>
              <w:ind w:left="2" w:right="203"/>
              <w:rPr>
                <w:sz w:val="20"/>
              </w:rPr>
            </w:pPr>
            <w:r w:rsidRPr="00CC442A">
              <w:rPr>
                <w:sz w:val="20"/>
              </w:rPr>
              <w:t>euristică</w:t>
            </w:r>
          </w:p>
          <w:p w:rsidR="000C038E" w:rsidRPr="00CC442A" w:rsidRDefault="000C038E" w:rsidP="00CC442A">
            <w:pPr>
              <w:pStyle w:val="TableParagraph"/>
              <w:ind w:left="2" w:right="20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CC442A">
              <w:rPr>
                <w:sz w:val="20"/>
              </w:rPr>
              <w:t>xplicația</w:t>
            </w:r>
          </w:p>
          <w:p w:rsidR="000C038E" w:rsidRPr="00CC442A" w:rsidRDefault="000C038E" w:rsidP="00CC442A">
            <w:pPr>
              <w:pStyle w:val="TableParagraph"/>
              <w:ind w:left="2" w:right="203"/>
              <w:rPr>
                <w:sz w:val="20"/>
              </w:rPr>
            </w:pPr>
            <w:r>
              <w:rPr>
                <w:sz w:val="20"/>
              </w:rPr>
              <w:t>d</w:t>
            </w:r>
            <w:r w:rsidRPr="00CC442A">
              <w:rPr>
                <w:sz w:val="20"/>
              </w:rPr>
              <w:t>escoperir</w:t>
            </w:r>
            <w:r w:rsidRPr="00CC442A">
              <w:rPr>
                <w:sz w:val="20"/>
              </w:rPr>
              <w:lastRenderedPageBreak/>
              <w:t>ea</w:t>
            </w: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  <w:r w:rsidRPr="00CC442A">
              <w:rPr>
                <w:sz w:val="20"/>
              </w:rPr>
              <w:t>dirijată;</w:t>
            </w: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  <w:p w:rsidR="000C038E" w:rsidRPr="00EA3003" w:rsidRDefault="000C038E" w:rsidP="00EA3003">
            <w:pPr>
              <w:pStyle w:val="TableParagraph"/>
              <w:ind w:left="2" w:right="203"/>
              <w:rPr>
                <w:sz w:val="20"/>
              </w:rPr>
            </w:pPr>
            <w:r>
              <w:rPr>
                <w:sz w:val="20"/>
              </w:rPr>
              <w:t>e</w:t>
            </w:r>
            <w:r w:rsidRPr="00EA3003">
              <w:rPr>
                <w:sz w:val="20"/>
              </w:rPr>
              <w:t>xplicaţia</w:t>
            </w:r>
          </w:p>
          <w:p w:rsidR="000C038E" w:rsidRPr="00EA3003" w:rsidRDefault="000C038E" w:rsidP="00EA3003">
            <w:pPr>
              <w:pStyle w:val="TableParagraph"/>
              <w:ind w:left="2" w:right="203"/>
              <w:rPr>
                <w:sz w:val="20"/>
              </w:rPr>
            </w:pPr>
            <w:r>
              <w:rPr>
                <w:sz w:val="20"/>
              </w:rPr>
              <w:t>problematizar</w:t>
            </w:r>
            <w:r w:rsidRPr="00EA3003">
              <w:rPr>
                <w:sz w:val="20"/>
              </w:rPr>
              <w:t>ea</w:t>
            </w:r>
          </w:p>
          <w:p w:rsidR="000C038E" w:rsidRPr="00EA3003" w:rsidRDefault="000C038E" w:rsidP="00EA3003">
            <w:pPr>
              <w:pStyle w:val="TableParagraph"/>
              <w:ind w:left="2" w:right="203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A3003">
              <w:rPr>
                <w:sz w:val="20"/>
              </w:rPr>
              <w:t>naliza</w:t>
            </w:r>
          </w:p>
          <w:p w:rsidR="000C038E" w:rsidRPr="00EA3003" w:rsidRDefault="000C038E" w:rsidP="00EA3003">
            <w:pPr>
              <w:pStyle w:val="TableParagraph"/>
              <w:ind w:left="2" w:right="203"/>
              <w:rPr>
                <w:sz w:val="20"/>
              </w:rPr>
            </w:pPr>
            <w:r>
              <w:rPr>
                <w:sz w:val="20"/>
              </w:rPr>
              <w:t>s</w:t>
            </w:r>
            <w:r w:rsidRPr="00EA3003">
              <w:rPr>
                <w:sz w:val="20"/>
              </w:rPr>
              <w:t>inteza</w:t>
            </w:r>
          </w:p>
          <w:p w:rsidR="000C038E" w:rsidRDefault="000C038E" w:rsidP="00CC442A">
            <w:pPr>
              <w:pStyle w:val="TableParagraph"/>
              <w:ind w:left="2" w:right="203"/>
              <w:rPr>
                <w:sz w:val="20"/>
              </w:rPr>
            </w:pPr>
          </w:p>
        </w:tc>
        <w:tc>
          <w:tcPr>
            <w:tcW w:w="1275" w:type="dxa"/>
          </w:tcPr>
          <w:p w:rsidR="000C038E" w:rsidRDefault="000C038E" w:rsidP="000E2A8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C038E" w:rsidRPr="00CC442A" w:rsidRDefault="000C038E" w:rsidP="00CC442A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CC442A">
              <w:rPr>
                <w:sz w:val="20"/>
              </w:rPr>
              <w:t>Fișa de lucru Nr.1.</w:t>
            </w:r>
          </w:p>
          <w:p w:rsidR="000C038E" w:rsidRDefault="003C3F1F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hyperlink r:id="rId13" w:history="1">
              <w:r w:rsidR="000C038E" w:rsidRPr="00C40D24">
                <w:rPr>
                  <w:rStyle w:val="Hyperlink"/>
                  <w:sz w:val="20"/>
                </w:rPr>
                <w:t>https://ro.wikipedia.org/wiki/E</w:t>
              </w:r>
              <w:r w:rsidR="000C038E" w:rsidRPr="00C40D24">
                <w:rPr>
                  <w:rStyle w:val="Hyperlink"/>
                  <w:sz w:val="20"/>
                </w:rPr>
                <w:lastRenderedPageBreak/>
                <w:t>xperimentul_lui_Griffith</w:t>
              </w:r>
            </w:hyperlink>
          </w:p>
          <w:p w:rsidR="000C038E" w:rsidRDefault="000C038E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  <w:p w:rsidR="000C038E" w:rsidRPr="00EA3003" w:rsidRDefault="000C038E" w:rsidP="00EA3003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c</w:t>
            </w:r>
            <w:r w:rsidRPr="00EA3003">
              <w:rPr>
                <w:sz w:val="20"/>
              </w:rPr>
              <w:t>alculator</w:t>
            </w:r>
          </w:p>
          <w:p w:rsidR="000C038E" w:rsidRPr="00EA3003" w:rsidRDefault="000C038E" w:rsidP="00EA3003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v</w:t>
            </w:r>
            <w:r w:rsidRPr="00EA3003">
              <w:rPr>
                <w:sz w:val="20"/>
              </w:rPr>
              <w:t>ideoproiector</w:t>
            </w:r>
          </w:p>
          <w:p w:rsidR="000C038E" w:rsidRDefault="003C3F1F" w:rsidP="00EA3003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hyperlink r:id="rId14" w:history="1">
              <w:r w:rsidR="000C038E" w:rsidRPr="00C40D24">
                <w:rPr>
                  <w:rStyle w:val="Hyperlink"/>
                  <w:sz w:val="20"/>
                </w:rPr>
                <w:t>https://eduboom.ro/video/1363/acizii-nucleici</w:t>
              </w:r>
            </w:hyperlink>
            <w:r w:rsidR="000C038E" w:rsidRPr="00EA3003">
              <w:rPr>
                <w:sz w:val="20"/>
              </w:rPr>
              <w:t>?</w:t>
            </w:r>
          </w:p>
          <w:p w:rsidR="000C038E" w:rsidRDefault="000C038E" w:rsidP="00EA3003">
            <w:pPr>
              <w:pStyle w:val="TableParagraph"/>
              <w:spacing w:line="214" w:lineRule="exact"/>
              <w:ind w:left="2"/>
              <w:rPr>
                <w:sz w:val="20"/>
              </w:rPr>
            </w:pPr>
          </w:p>
        </w:tc>
        <w:tc>
          <w:tcPr>
            <w:tcW w:w="1418" w:type="dxa"/>
          </w:tcPr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i</w:t>
            </w:r>
            <w:r w:rsidRPr="00CC442A">
              <w:rPr>
                <w:sz w:val="20"/>
              </w:rPr>
              <w:t>ndividual</w:t>
            </w: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frontal</w:t>
            </w: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  <w:p w:rsidR="000C038E" w:rsidRDefault="000C038E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frontal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38E" w:rsidRPr="00CC442A" w:rsidRDefault="000C038E" w:rsidP="00CC44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o</w:t>
            </w:r>
            <w:r w:rsidRPr="00CC442A">
              <w:rPr>
                <w:sz w:val="20"/>
              </w:rPr>
              <w:t>bservarea</w:t>
            </w:r>
          </w:p>
          <w:p w:rsidR="000C038E" w:rsidRPr="00CC442A" w:rsidRDefault="000C038E" w:rsidP="00CC442A">
            <w:pPr>
              <w:pStyle w:val="TableParagraph"/>
              <w:rPr>
                <w:sz w:val="20"/>
              </w:rPr>
            </w:pPr>
            <w:r w:rsidRPr="00CC442A">
              <w:rPr>
                <w:sz w:val="20"/>
              </w:rPr>
              <w:t>sistematică a</w:t>
            </w: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  <w:r w:rsidRPr="00CC442A">
              <w:rPr>
                <w:sz w:val="20"/>
              </w:rPr>
              <w:t>elevilor</w:t>
            </w: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  <w:p w:rsidR="000C038E" w:rsidRPr="00EA3003" w:rsidRDefault="000C038E" w:rsidP="00EA30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EA3003">
              <w:rPr>
                <w:sz w:val="20"/>
              </w:rPr>
              <w:t>robe orale,</w:t>
            </w:r>
          </w:p>
          <w:p w:rsidR="000C038E" w:rsidRPr="00EA3003" w:rsidRDefault="000C038E" w:rsidP="00EA30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 w:rsidRPr="00EA3003">
              <w:rPr>
                <w:sz w:val="20"/>
              </w:rPr>
              <w:t>bservarea</w:t>
            </w:r>
          </w:p>
          <w:p w:rsidR="000C038E" w:rsidRPr="00EA3003" w:rsidRDefault="000C038E" w:rsidP="00EA3003">
            <w:pPr>
              <w:pStyle w:val="TableParagraph"/>
              <w:rPr>
                <w:sz w:val="20"/>
              </w:rPr>
            </w:pPr>
            <w:r w:rsidRPr="00EA3003">
              <w:rPr>
                <w:sz w:val="20"/>
              </w:rPr>
              <w:t>sistematică a</w:t>
            </w:r>
          </w:p>
          <w:p w:rsidR="000C038E" w:rsidRPr="00EA3003" w:rsidRDefault="000C038E" w:rsidP="00EA3003">
            <w:pPr>
              <w:pStyle w:val="TableParagraph"/>
              <w:rPr>
                <w:sz w:val="20"/>
              </w:rPr>
            </w:pPr>
            <w:r w:rsidRPr="00EA3003">
              <w:rPr>
                <w:sz w:val="20"/>
              </w:rPr>
              <w:t>elevilor</w:t>
            </w:r>
          </w:p>
          <w:p w:rsidR="000C038E" w:rsidRDefault="000C038E" w:rsidP="00CC442A">
            <w:pPr>
              <w:pStyle w:val="TableParagraph"/>
              <w:rPr>
                <w:sz w:val="20"/>
              </w:rPr>
            </w:pPr>
          </w:p>
        </w:tc>
      </w:tr>
    </w:tbl>
    <w:p w:rsidR="00772E00" w:rsidRDefault="00772E00" w:rsidP="00772E00">
      <w:pPr>
        <w:rPr>
          <w:sz w:val="20"/>
        </w:rPr>
        <w:sectPr w:rsidR="00772E00">
          <w:pgSz w:w="15840" w:h="12240" w:orient="landscape"/>
          <w:pgMar w:top="1140" w:right="920" w:bottom="0" w:left="1040" w:header="708" w:footer="708" w:gutter="0"/>
          <w:cols w:space="708"/>
        </w:sectPr>
      </w:pPr>
    </w:p>
    <w:p w:rsidR="00772E00" w:rsidRDefault="00772E00" w:rsidP="00772E00">
      <w:pPr>
        <w:pStyle w:val="Heading2"/>
      </w:pPr>
    </w:p>
    <w:tbl>
      <w:tblPr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277"/>
        <w:gridCol w:w="726"/>
        <w:gridCol w:w="2132"/>
        <w:gridCol w:w="1694"/>
        <w:gridCol w:w="1375"/>
        <w:gridCol w:w="1318"/>
        <w:gridCol w:w="944"/>
        <w:gridCol w:w="1336"/>
      </w:tblGrid>
      <w:tr w:rsidR="00772E00" w:rsidTr="004818AD">
        <w:trPr>
          <w:trHeight w:val="402"/>
        </w:trPr>
        <w:tc>
          <w:tcPr>
            <w:tcW w:w="624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2277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726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72E00" w:rsidRDefault="00772E00" w:rsidP="000E2A82">
            <w:pPr>
              <w:pStyle w:val="TableParagraph"/>
              <w:spacing w:before="3" w:line="237" w:lineRule="auto"/>
              <w:ind w:left="8" w:right="79"/>
              <w:rPr>
                <w:sz w:val="20"/>
              </w:rPr>
            </w:pPr>
          </w:p>
        </w:tc>
        <w:tc>
          <w:tcPr>
            <w:tcW w:w="1694" w:type="dxa"/>
          </w:tcPr>
          <w:p w:rsidR="00772E00" w:rsidRDefault="00772E00" w:rsidP="000E2A82">
            <w:pPr>
              <w:pStyle w:val="TableParagraph"/>
              <w:rPr>
                <w:b/>
              </w:rPr>
            </w:pPr>
          </w:p>
          <w:p w:rsidR="00772E00" w:rsidRDefault="00772E00" w:rsidP="000E2A82">
            <w:pPr>
              <w:pStyle w:val="TableParagraph"/>
              <w:rPr>
                <w:b/>
              </w:rPr>
            </w:pPr>
          </w:p>
          <w:p w:rsidR="00772E00" w:rsidRDefault="00772E00" w:rsidP="000E2A82">
            <w:pPr>
              <w:pStyle w:val="TableParagraph"/>
              <w:rPr>
                <w:b/>
              </w:rPr>
            </w:pPr>
          </w:p>
          <w:p w:rsidR="00772E00" w:rsidRDefault="00772E00" w:rsidP="000E2A82">
            <w:pPr>
              <w:pStyle w:val="TableParagraph"/>
              <w:rPr>
                <w:b/>
              </w:rPr>
            </w:pPr>
          </w:p>
          <w:p w:rsidR="00772E00" w:rsidRDefault="00772E00" w:rsidP="000E2A82">
            <w:pPr>
              <w:pStyle w:val="TableParagraph"/>
              <w:rPr>
                <w:b/>
              </w:rPr>
            </w:pPr>
          </w:p>
          <w:p w:rsidR="00772E00" w:rsidRDefault="00772E00" w:rsidP="000E2A82">
            <w:pPr>
              <w:pStyle w:val="TableParagraph"/>
              <w:rPr>
                <w:b/>
              </w:rPr>
            </w:pPr>
          </w:p>
          <w:p w:rsidR="00772E00" w:rsidRDefault="00772E00" w:rsidP="000E2A82">
            <w:pPr>
              <w:pStyle w:val="TableParagraph"/>
              <w:rPr>
                <w:b/>
              </w:rPr>
            </w:pPr>
          </w:p>
          <w:p w:rsidR="00772E00" w:rsidRDefault="00772E00" w:rsidP="000E2A82">
            <w:pPr>
              <w:pStyle w:val="TableParagraph"/>
              <w:rPr>
                <w:b/>
              </w:rPr>
            </w:pPr>
          </w:p>
          <w:p w:rsidR="00772E00" w:rsidRDefault="00772E00" w:rsidP="000E2A8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72E00" w:rsidRDefault="00772E00" w:rsidP="000E2A82">
            <w:pPr>
              <w:pStyle w:val="TableParagraph"/>
              <w:spacing w:before="1"/>
              <w:ind w:left="7"/>
              <w:jc w:val="both"/>
              <w:rPr>
                <w:sz w:val="20"/>
              </w:rPr>
            </w:pPr>
          </w:p>
        </w:tc>
        <w:tc>
          <w:tcPr>
            <w:tcW w:w="1375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 w:rsidR="00772E00" w:rsidRDefault="00772E00" w:rsidP="000E2A82">
            <w:pPr>
              <w:pStyle w:val="TableParagraph"/>
              <w:spacing w:line="192" w:lineRule="exact"/>
              <w:ind w:left="2"/>
              <w:rPr>
                <w:sz w:val="20"/>
              </w:rPr>
            </w:pPr>
          </w:p>
        </w:tc>
        <w:tc>
          <w:tcPr>
            <w:tcW w:w="944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</w:tr>
      <w:tr w:rsidR="00772E00" w:rsidTr="004818AD">
        <w:trPr>
          <w:trHeight w:val="921"/>
        </w:trPr>
        <w:tc>
          <w:tcPr>
            <w:tcW w:w="624" w:type="dxa"/>
          </w:tcPr>
          <w:p w:rsidR="00772E00" w:rsidRDefault="00772E00" w:rsidP="000E2A82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77" w:type="dxa"/>
          </w:tcPr>
          <w:p w:rsidR="00772E00" w:rsidRDefault="00772E00" w:rsidP="000E2A82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sz w:val="20"/>
              </w:rPr>
              <w:t>Fixarea</w:t>
            </w:r>
            <w:r>
              <w:rPr>
                <w:spacing w:val="44"/>
                <w:sz w:val="20"/>
              </w:rPr>
              <w:t xml:space="preserve"> </w:t>
            </w:r>
            <w:r w:rsidR="004818AD">
              <w:rPr>
                <w:sz w:val="20"/>
              </w:rPr>
              <w:t>cunoştinţelor</w:t>
            </w:r>
          </w:p>
        </w:tc>
        <w:tc>
          <w:tcPr>
            <w:tcW w:w="726" w:type="dxa"/>
          </w:tcPr>
          <w:p w:rsidR="00980C3F" w:rsidRPr="00980C3F" w:rsidRDefault="00980C3F" w:rsidP="00980C3F">
            <w:pPr>
              <w:pStyle w:val="TableParagraph"/>
              <w:rPr>
                <w:sz w:val="20"/>
              </w:rPr>
            </w:pPr>
          </w:p>
          <w:p w:rsidR="00980C3F" w:rsidRPr="00980C3F" w:rsidRDefault="00980C3F" w:rsidP="00980C3F">
            <w:pPr>
              <w:pStyle w:val="TableParagraph"/>
              <w:rPr>
                <w:sz w:val="20"/>
              </w:rPr>
            </w:pPr>
            <w:r w:rsidRPr="00980C3F">
              <w:rPr>
                <w:sz w:val="20"/>
              </w:rPr>
              <w:t>O2</w:t>
            </w:r>
          </w:p>
          <w:p w:rsidR="00980C3F" w:rsidRPr="00980C3F" w:rsidRDefault="00980C3F" w:rsidP="00980C3F">
            <w:pPr>
              <w:pStyle w:val="TableParagraph"/>
              <w:rPr>
                <w:sz w:val="20"/>
              </w:rPr>
            </w:pPr>
            <w:r w:rsidRPr="00980C3F">
              <w:rPr>
                <w:sz w:val="20"/>
              </w:rPr>
              <w:t>O3</w:t>
            </w:r>
          </w:p>
          <w:p w:rsidR="00980C3F" w:rsidRPr="00980C3F" w:rsidRDefault="00980C3F" w:rsidP="00980C3F">
            <w:pPr>
              <w:pStyle w:val="TableParagraph"/>
              <w:rPr>
                <w:sz w:val="20"/>
              </w:rPr>
            </w:pPr>
            <w:r w:rsidRPr="00980C3F">
              <w:rPr>
                <w:sz w:val="20"/>
              </w:rPr>
              <w:t>O4</w:t>
            </w:r>
          </w:p>
          <w:p w:rsidR="00980C3F" w:rsidRPr="00980C3F" w:rsidRDefault="00980C3F" w:rsidP="00980C3F">
            <w:pPr>
              <w:pStyle w:val="TableParagraph"/>
              <w:rPr>
                <w:sz w:val="20"/>
              </w:rPr>
            </w:pPr>
            <w:r w:rsidRPr="00980C3F">
              <w:rPr>
                <w:sz w:val="20"/>
              </w:rPr>
              <w:t>O5</w:t>
            </w:r>
          </w:p>
          <w:p w:rsidR="00772E00" w:rsidRDefault="00980C3F" w:rsidP="00980C3F">
            <w:pPr>
              <w:pStyle w:val="TableParagraph"/>
              <w:rPr>
                <w:sz w:val="20"/>
              </w:rPr>
            </w:pPr>
            <w:r w:rsidRPr="00980C3F">
              <w:rPr>
                <w:sz w:val="20"/>
              </w:rPr>
              <w:t>O6</w:t>
            </w:r>
          </w:p>
        </w:tc>
        <w:tc>
          <w:tcPr>
            <w:tcW w:w="2132" w:type="dxa"/>
          </w:tcPr>
          <w:p w:rsidR="00CD12AE" w:rsidRDefault="00CD12AE" w:rsidP="00CD12AE">
            <w:pPr>
              <w:pStyle w:val="BodyText"/>
              <w:spacing w:before="92"/>
              <w:rPr>
                <w:color w:val="0000FF"/>
                <w:u w:val="single" w:color="0000FF"/>
              </w:rPr>
            </w:pPr>
            <w:r>
              <w:t xml:space="preserve">-propune vizionarea unui film; didactic de 2 minute, care conține informațiile studiate în lecția nouă </w:t>
            </w:r>
            <w:hyperlink r:id="rId15">
              <w:r>
                <w:rPr>
                  <w:color w:val="0000FF"/>
                  <w:u w:val="single" w:color="0000FF"/>
                </w:rPr>
                <w:t>http://science.halleyhosting.com/sci/ibbio/chem/notes/chpt14/chpt14.htm</w:t>
              </w:r>
            </w:hyperlink>
          </w:p>
          <w:p w:rsidR="00CD12AE" w:rsidRDefault="00CD12AE" w:rsidP="00CD12AE">
            <w:pPr>
              <w:pStyle w:val="BodyText"/>
              <w:spacing w:before="92"/>
            </w:pPr>
          </w:p>
          <w:p w:rsidR="00CD12AE" w:rsidRDefault="00CD12AE" w:rsidP="00CD12AE">
            <w:pPr>
              <w:pStyle w:val="BodyText"/>
              <w:spacing w:before="10"/>
            </w:pPr>
            <w:r w:rsidRPr="00CD12AE">
              <w:rPr>
                <w:sz w:val="13"/>
              </w:rPr>
              <w:t>-</w:t>
            </w:r>
            <w:r w:rsidRPr="00CD12AE">
              <w:t>furnizează Fișa</w:t>
            </w:r>
            <w:r>
              <w:t xml:space="preserve"> nr.2-fișa</w:t>
            </w:r>
            <w:r w:rsidRPr="00CD12AE">
              <w:t xml:space="preserve"> de feed- back</w:t>
            </w:r>
          </w:p>
          <w:p w:rsidR="002C6371" w:rsidRDefault="002C6371" w:rsidP="002C6371">
            <w:pPr>
              <w:pStyle w:val="BodyText"/>
              <w:spacing w:before="10"/>
            </w:pPr>
            <w:r>
              <w:t>-verifică rezultatele învățării</w:t>
            </w:r>
          </w:p>
          <w:p w:rsidR="002C6371" w:rsidRDefault="002C6371" w:rsidP="002C6371">
            <w:pPr>
              <w:pStyle w:val="BodyText"/>
              <w:spacing w:before="10"/>
            </w:pPr>
            <w:r>
              <w:t xml:space="preserve">prin </w:t>
            </w:r>
            <w:r w:rsidR="00E71F7C">
              <w:t xml:space="preserve">compararea acestora cu </w:t>
            </w:r>
            <w:r>
              <w:t>răspunsurilor din Fișele de feed-back completate de elevi cu răspunsurile corecte;</w:t>
            </w:r>
          </w:p>
          <w:p w:rsidR="002C6371" w:rsidRDefault="002C6371" w:rsidP="002C6371">
            <w:pPr>
              <w:pStyle w:val="BodyText"/>
              <w:spacing w:before="10"/>
            </w:pPr>
            <w:r>
              <w:t>-solicită elevilor să se autoevalueze conform grilei de evaluare</w:t>
            </w:r>
          </w:p>
          <w:p w:rsidR="002C6371" w:rsidRPr="00CD12AE" w:rsidRDefault="004818AD" w:rsidP="002C6371">
            <w:pPr>
              <w:pStyle w:val="BodyText"/>
              <w:spacing w:before="10"/>
            </w:pPr>
            <w:r>
              <w:t>-evidențiază prin</w:t>
            </w:r>
            <w:r w:rsidR="002C6371">
              <w:t xml:space="preserve"> aprecieri generale și particulare referitoare la prestația elevilor;</w:t>
            </w:r>
          </w:p>
          <w:p w:rsidR="00CD12AE" w:rsidRDefault="00CD12AE" w:rsidP="000E2A82">
            <w:pPr>
              <w:pStyle w:val="TableParagraph"/>
              <w:ind w:left="8" w:right="518"/>
              <w:rPr>
                <w:sz w:val="20"/>
              </w:rPr>
            </w:pPr>
          </w:p>
        </w:tc>
        <w:tc>
          <w:tcPr>
            <w:tcW w:w="1694" w:type="dxa"/>
          </w:tcPr>
          <w:p w:rsidR="00CD12AE" w:rsidRPr="00CD12AE" w:rsidRDefault="00CD12AE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  <w:r>
              <w:rPr>
                <w:sz w:val="20"/>
              </w:rPr>
              <w:t>-vizionează filmul</w:t>
            </w:r>
          </w:p>
          <w:p w:rsidR="00772E00" w:rsidRDefault="00CD12AE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  <w:r>
              <w:rPr>
                <w:sz w:val="20"/>
              </w:rPr>
              <w:t>-c</w:t>
            </w:r>
            <w:r w:rsidRPr="00CD12AE">
              <w:rPr>
                <w:sz w:val="20"/>
              </w:rPr>
              <w:t>ompletează răs</w:t>
            </w:r>
            <w:r>
              <w:rPr>
                <w:sz w:val="20"/>
              </w:rPr>
              <w:t>punsurile din Fișa de feed-back</w:t>
            </w: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spacing w:line="192" w:lineRule="exact"/>
              <w:ind w:left="7"/>
              <w:rPr>
                <w:sz w:val="20"/>
              </w:rPr>
            </w:pPr>
            <w:r>
              <w:rPr>
                <w:sz w:val="20"/>
              </w:rPr>
              <w:t>-s</w:t>
            </w:r>
            <w:r w:rsidRPr="002C6371">
              <w:rPr>
                <w:sz w:val="20"/>
              </w:rPr>
              <w:t>e autoevaluează;</w:t>
            </w:r>
          </w:p>
        </w:tc>
        <w:tc>
          <w:tcPr>
            <w:tcW w:w="1375" w:type="dxa"/>
          </w:tcPr>
          <w:p w:rsidR="00CD12AE" w:rsidRPr="00CD12AE" w:rsidRDefault="00CD12AE" w:rsidP="00CD12AE">
            <w:pPr>
              <w:pStyle w:val="TableParagraph"/>
              <w:ind w:left="2" w:right="37"/>
              <w:rPr>
                <w:sz w:val="20"/>
              </w:rPr>
            </w:pPr>
            <w:r>
              <w:rPr>
                <w:sz w:val="20"/>
              </w:rPr>
              <w:t>c</w:t>
            </w:r>
            <w:r w:rsidRPr="00CD12AE">
              <w:rPr>
                <w:sz w:val="20"/>
              </w:rPr>
              <w:t>onversația</w:t>
            </w:r>
          </w:p>
          <w:p w:rsidR="00772E00" w:rsidRDefault="00CD12AE" w:rsidP="00CD12AE">
            <w:pPr>
              <w:pStyle w:val="TableParagraph"/>
              <w:ind w:left="2" w:right="37"/>
              <w:rPr>
                <w:sz w:val="20"/>
              </w:rPr>
            </w:pPr>
            <w:r w:rsidRPr="00CD12AE">
              <w:rPr>
                <w:sz w:val="20"/>
              </w:rPr>
              <w:t>euristică</w:t>
            </w: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ind w:left="2" w:right="37"/>
              <w:rPr>
                <w:sz w:val="20"/>
              </w:rPr>
            </w:pPr>
          </w:p>
          <w:p w:rsidR="002C6371" w:rsidRPr="002C6371" w:rsidRDefault="002C6371" w:rsidP="002C6371">
            <w:pPr>
              <w:pStyle w:val="TableParagraph"/>
              <w:ind w:left="2" w:right="37"/>
              <w:rPr>
                <w:sz w:val="20"/>
              </w:rPr>
            </w:pPr>
            <w:r>
              <w:rPr>
                <w:sz w:val="20"/>
              </w:rPr>
              <w:t>c</w:t>
            </w:r>
            <w:r w:rsidRPr="002C6371">
              <w:rPr>
                <w:sz w:val="20"/>
              </w:rPr>
              <w:t>onversația</w:t>
            </w:r>
          </w:p>
          <w:p w:rsidR="002C6371" w:rsidRPr="002C6371" w:rsidRDefault="002C6371" w:rsidP="002C6371">
            <w:pPr>
              <w:pStyle w:val="TableParagraph"/>
              <w:ind w:left="2" w:right="37"/>
              <w:rPr>
                <w:sz w:val="20"/>
              </w:rPr>
            </w:pPr>
            <w:r>
              <w:rPr>
                <w:sz w:val="20"/>
              </w:rPr>
              <w:t>explicaţia p</w:t>
            </w:r>
            <w:r w:rsidR="00980C3F">
              <w:rPr>
                <w:sz w:val="20"/>
              </w:rPr>
              <w:t>roblematiza</w:t>
            </w:r>
            <w:r w:rsidRPr="002C6371">
              <w:rPr>
                <w:sz w:val="20"/>
              </w:rPr>
              <w:t>rea</w:t>
            </w:r>
          </w:p>
          <w:p w:rsidR="002C6371" w:rsidRDefault="002C6371" w:rsidP="002C6371">
            <w:pPr>
              <w:pStyle w:val="TableParagraph"/>
              <w:ind w:left="2" w:right="37"/>
              <w:rPr>
                <w:sz w:val="20"/>
              </w:rPr>
            </w:pPr>
            <w:r>
              <w:rPr>
                <w:sz w:val="20"/>
              </w:rPr>
              <w:t>analiza s</w:t>
            </w:r>
            <w:r w:rsidRPr="002C6371">
              <w:rPr>
                <w:sz w:val="20"/>
              </w:rPr>
              <w:t>inteza</w:t>
            </w:r>
          </w:p>
        </w:tc>
        <w:tc>
          <w:tcPr>
            <w:tcW w:w="1318" w:type="dxa"/>
          </w:tcPr>
          <w:p w:rsidR="00CD12AE" w:rsidRPr="00CD12AE" w:rsidRDefault="00CD12AE" w:rsidP="00CD12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</w:t>
            </w:r>
            <w:r w:rsidRPr="00CD12AE">
              <w:rPr>
                <w:sz w:val="20"/>
              </w:rPr>
              <w:t>ilm didactic</w:t>
            </w:r>
          </w:p>
          <w:p w:rsidR="00CD12AE" w:rsidRPr="00CD12AE" w:rsidRDefault="00CD12AE" w:rsidP="00CD12AE">
            <w:pPr>
              <w:pStyle w:val="TableParagraph"/>
              <w:rPr>
                <w:sz w:val="20"/>
              </w:rPr>
            </w:pPr>
            <w:r w:rsidRPr="00CD12AE">
              <w:rPr>
                <w:sz w:val="20"/>
              </w:rPr>
              <w:t>Fișa Nr. 2</w:t>
            </w:r>
          </w:p>
          <w:p w:rsidR="00CD12AE" w:rsidRPr="00CD12AE" w:rsidRDefault="00CD12AE" w:rsidP="00CD12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CD12AE">
              <w:rPr>
                <w:sz w:val="20"/>
              </w:rPr>
              <w:t>alculator</w:t>
            </w:r>
          </w:p>
          <w:p w:rsidR="00772E00" w:rsidRDefault="00CD12AE" w:rsidP="00CD12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 w:rsidRPr="00CD12AE">
              <w:rPr>
                <w:sz w:val="20"/>
              </w:rPr>
              <w:t>ideoproiector</w:t>
            </w: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2C6371" w:rsidRPr="002C6371" w:rsidRDefault="002C6371" w:rsidP="002C6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2C6371">
              <w:rPr>
                <w:sz w:val="20"/>
              </w:rPr>
              <w:t>alculator</w:t>
            </w:r>
          </w:p>
          <w:p w:rsidR="002C6371" w:rsidRDefault="002C6371" w:rsidP="002C6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 w:rsidRPr="002C6371">
              <w:rPr>
                <w:sz w:val="20"/>
              </w:rPr>
              <w:t>ideoproiector</w:t>
            </w:r>
          </w:p>
          <w:p w:rsidR="002C6371" w:rsidRDefault="002C6371" w:rsidP="002C6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</w:t>
            </w:r>
            <w:r w:rsidRPr="002C6371">
              <w:rPr>
                <w:sz w:val="20"/>
              </w:rPr>
              <w:t>aterial ppt</w:t>
            </w:r>
          </w:p>
          <w:p w:rsidR="002C6371" w:rsidRDefault="002C6371" w:rsidP="00CD12AE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772E00" w:rsidRDefault="00980C3F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</w:t>
            </w:r>
            <w:r w:rsidR="00CD12AE">
              <w:rPr>
                <w:sz w:val="20"/>
              </w:rPr>
              <w:t>rontal</w:t>
            </w:r>
          </w:p>
          <w:p w:rsidR="00CD12AE" w:rsidRDefault="00980C3F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 w:rsidR="00CD12AE">
              <w:rPr>
                <w:sz w:val="20"/>
              </w:rPr>
              <w:t>ndividual</w:t>
            </w: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</w:p>
          <w:p w:rsidR="00980C3F" w:rsidRDefault="00980C3F" w:rsidP="000E2A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336" w:type="dxa"/>
          </w:tcPr>
          <w:p w:rsidR="00CD12AE" w:rsidRPr="00CD12AE" w:rsidRDefault="00CD12AE" w:rsidP="00CD12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 w:rsidRPr="00CD12AE">
              <w:rPr>
                <w:sz w:val="20"/>
              </w:rPr>
              <w:t>bservarea</w:t>
            </w:r>
          </w:p>
          <w:p w:rsidR="00CD12AE" w:rsidRPr="00CD12AE" w:rsidRDefault="00CD12AE" w:rsidP="00CD12AE">
            <w:pPr>
              <w:pStyle w:val="TableParagraph"/>
              <w:rPr>
                <w:sz w:val="20"/>
              </w:rPr>
            </w:pPr>
            <w:r w:rsidRPr="00CD12AE">
              <w:rPr>
                <w:sz w:val="20"/>
              </w:rPr>
              <w:t>sistematică a</w:t>
            </w:r>
          </w:p>
          <w:p w:rsidR="00CD12AE" w:rsidRDefault="00CD12AE" w:rsidP="00CD12AE">
            <w:pPr>
              <w:pStyle w:val="TableParagraph"/>
              <w:rPr>
                <w:sz w:val="20"/>
              </w:rPr>
            </w:pPr>
            <w:r w:rsidRPr="00CD12AE">
              <w:rPr>
                <w:sz w:val="20"/>
              </w:rPr>
              <w:t>elevilor</w:t>
            </w:r>
          </w:p>
          <w:p w:rsidR="00CD12AE" w:rsidRPr="00CD12AE" w:rsidRDefault="00CD12AE" w:rsidP="00CD12AE">
            <w:pPr>
              <w:pStyle w:val="TableParagraph"/>
              <w:rPr>
                <w:sz w:val="20"/>
              </w:rPr>
            </w:pPr>
          </w:p>
          <w:p w:rsidR="00772E00" w:rsidRDefault="00CD12AE" w:rsidP="00CD12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CD12AE">
              <w:rPr>
                <w:sz w:val="20"/>
              </w:rPr>
              <w:t>utoevaluarea</w:t>
            </w: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</w:p>
          <w:p w:rsidR="00980C3F" w:rsidRDefault="00980C3F" w:rsidP="00CD12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autoevaluarea</w:t>
            </w:r>
          </w:p>
        </w:tc>
      </w:tr>
      <w:tr w:rsidR="00772E00" w:rsidTr="004818AD">
        <w:trPr>
          <w:trHeight w:val="1842"/>
        </w:trPr>
        <w:tc>
          <w:tcPr>
            <w:tcW w:w="624" w:type="dxa"/>
          </w:tcPr>
          <w:p w:rsidR="00772E00" w:rsidRDefault="00772E00" w:rsidP="000E2A82">
            <w:pPr>
              <w:pStyle w:val="TableParagraph"/>
              <w:spacing w:line="202" w:lineRule="exact"/>
              <w:ind w:left="81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277" w:type="dxa"/>
          </w:tcPr>
          <w:p w:rsidR="00772E00" w:rsidRDefault="00772E00" w:rsidP="000E2A82">
            <w:pPr>
              <w:pStyle w:val="TableParagraph"/>
              <w:spacing w:line="202" w:lineRule="exact"/>
              <w:ind w:left="81"/>
              <w:rPr>
                <w:sz w:val="20"/>
              </w:rPr>
            </w:pPr>
            <w:r>
              <w:rPr>
                <w:sz w:val="20"/>
              </w:rPr>
              <w:t>Asigurarea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retenției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:rsidR="00772E00" w:rsidRDefault="00772E00" w:rsidP="000E2A82">
            <w:pPr>
              <w:pStyle w:val="TableParagraph"/>
              <w:spacing w:before="5"/>
              <w:ind w:left="81"/>
              <w:rPr>
                <w:sz w:val="20"/>
              </w:rPr>
            </w:pPr>
            <w:r>
              <w:rPr>
                <w:sz w:val="20"/>
              </w:rPr>
              <w:t>transferului*****</w:t>
            </w:r>
          </w:p>
        </w:tc>
        <w:tc>
          <w:tcPr>
            <w:tcW w:w="726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72E00" w:rsidRDefault="002C6371" w:rsidP="000E2A82">
            <w:pPr>
              <w:pStyle w:val="TableParagraph"/>
              <w:spacing w:line="192" w:lineRule="exact"/>
              <w:ind w:left="8"/>
              <w:rPr>
                <w:sz w:val="20"/>
              </w:rPr>
            </w:pPr>
            <w:r>
              <w:rPr>
                <w:sz w:val="20"/>
              </w:rPr>
              <w:t>p</w:t>
            </w:r>
            <w:r w:rsidR="00772E00">
              <w:rPr>
                <w:sz w:val="20"/>
              </w:rPr>
              <w:t>rofesorul prezintă</w:t>
            </w:r>
          </w:p>
          <w:p w:rsidR="00772E00" w:rsidRDefault="002C6371" w:rsidP="000E2A82">
            <w:pPr>
              <w:pStyle w:val="TableParagraph"/>
              <w:ind w:left="8" w:right="51"/>
              <w:rPr>
                <w:sz w:val="20"/>
              </w:rPr>
            </w:pPr>
            <w:r>
              <w:rPr>
                <w:sz w:val="20"/>
              </w:rPr>
              <w:t>o sinteză a principalelor molecule ale vieții</w:t>
            </w:r>
            <w:r w:rsidR="00980C3F">
              <w:rPr>
                <w:sz w:val="20"/>
              </w:rPr>
              <w:t xml:space="preserve"> și a progresolor înregistrate în domeniile geneticii și ale chimiei</w:t>
            </w:r>
          </w:p>
        </w:tc>
        <w:tc>
          <w:tcPr>
            <w:tcW w:w="1694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1375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</w:tr>
      <w:tr w:rsidR="00772E00" w:rsidTr="004818AD">
        <w:trPr>
          <w:trHeight w:val="2673"/>
        </w:trPr>
        <w:tc>
          <w:tcPr>
            <w:tcW w:w="624" w:type="dxa"/>
          </w:tcPr>
          <w:p w:rsidR="00772E00" w:rsidRDefault="00772E00" w:rsidP="000E2A82">
            <w:pPr>
              <w:pStyle w:val="TableParagraph"/>
              <w:spacing w:line="202" w:lineRule="exact"/>
              <w:ind w:left="8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77" w:type="dxa"/>
          </w:tcPr>
          <w:p w:rsidR="00772E00" w:rsidRDefault="00772E00" w:rsidP="000E2A82">
            <w:pPr>
              <w:pStyle w:val="TableParagraph"/>
              <w:spacing w:line="202" w:lineRule="exact"/>
              <w:ind w:left="81"/>
              <w:rPr>
                <w:sz w:val="20"/>
              </w:rPr>
            </w:pPr>
            <w:r>
              <w:rPr>
                <w:sz w:val="20"/>
              </w:rPr>
              <w:t>Aprecieri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recomandări</w:t>
            </w:r>
          </w:p>
        </w:tc>
        <w:tc>
          <w:tcPr>
            <w:tcW w:w="726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72E00" w:rsidRDefault="00980C3F" w:rsidP="000E2A82">
            <w:pPr>
              <w:pStyle w:val="TableParagraph"/>
              <w:spacing w:line="192" w:lineRule="exact"/>
              <w:ind w:left="8"/>
              <w:rPr>
                <w:sz w:val="20"/>
              </w:rPr>
            </w:pPr>
            <w:r>
              <w:rPr>
                <w:sz w:val="20"/>
              </w:rPr>
              <w:t>p</w:t>
            </w:r>
            <w:r w:rsidR="00772E00">
              <w:rPr>
                <w:sz w:val="20"/>
              </w:rPr>
              <w:t>rofesorul solicită</w:t>
            </w:r>
          </w:p>
          <w:p w:rsidR="00980C3F" w:rsidRDefault="00772E00" w:rsidP="00980C3F">
            <w:pPr>
              <w:pStyle w:val="TableParagraph"/>
              <w:spacing w:before="1"/>
              <w:ind w:left="8" w:right="23"/>
              <w:rPr>
                <w:sz w:val="20"/>
              </w:rPr>
            </w:pPr>
            <w:r>
              <w:rPr>
                <w:sz w:val="20"/>
              </w:rPr>
              <w:t>elevilor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documenteze</w:t>
            </w:r>
            <w:r w:rsidR="00980C3F">
              <w:rPr>
                <w:sz w:val="20"/>
              </w:rPr>
              <w:t xml:space="preserve"> alegându-și una din temele prezentate</w:t>
            </w:r>
          </w:p>
          <w:p w:rsidR="00772E00" w:rsidRDefault="00980C3F" w:rsidP="00980C3F">
            <w:pPr>
              <w:pStyle w:val="TableParagraph"/>
              <w:spacing w:before="1"/>
              <w:ind w:left="8" w:right="23"/>
              <w:rPr>
                <w:sz w:val="20"/>
              </w:rPr>
            </w:pPr>
            <w:r>
              <w:rPr>
                <w:sz w:val="20"/>
              </w:rPr>
              <w:t xml:space="preserve"> s</w:t>
            </w:r>
            <w:r w:rsidR="00772E00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772E00">
              <w:rPr>
                <w:spacing w:val="-47"/>
                <w:sz w:val="20"/>
              </w:rPr>
              <w:t xml:space="preserve"> </w:t>
            </w:r>
            <w:r w:rsidR="00772E00">
              <w:rPr>
                <w:sz w:val="20"/>
              </w:rPr>
              <w:t>indică bibliografia</w:t>
            </w:r>
            <w:r w:rsidR="00772E00">
              <w:rPr>
                <w:spacing w:val="1"/>
                <w:sz w:val="20"/>
              </w:rPr>
              <w:t xml:space="preserve"> </w:t>
            </w:r>
            <w:r w:rsidR="00772E00">
              <w:rPr>
                <w:sz w:val="20"/>
              </w:rPr>
              <w:t>minimală</w:t>
            </w:r>
          </w:p>
        </w:tc>
        <w:tc>
          <w:tcPr>
            <w:tcW w:w="1694" w:type="dxa"/>
          </w:tcPr>
          <w:p w:rsidR="00772E00" w:rsidRDefault="00980C3F" w:rsidP="000E2A82">
            <w:pPr>
              <w:pStyle w:val="TableParagraph"/>
              <w:spacing w:line="192" w:lineRule="exact"/>
              <w:ind w:left="7"/>
              <w:rPr>
                <w:sz w:val="20"/>
              </w:rPr>
            </w:pPr>
            <w:r>
              <w:rPr>
                <w:sz w:val="20"/>
              </w:rPr>
              <w:t>r</w:t>
            </w:r>
            <w:r w:rsidR="00772E00">
              <w:rPr>
                <w:sz w:val="20"/>
              </w:rPr>
              <w:t>ealizează</w:t>
            </w:r>
            <w:r w:rsidR="00772E00">
              <w:rPr>
                <w:spacing w:val="-2"/>
                <w:sz w:val="20"/>
              </w:rPr>
              <w:t xml:space="preserve"> </w:t>
            </w:r>
            <w:r w:rsidR="00772E00">
              <w:rPr>
                <w:sz w:val="20"/>
              </w:rPr>
              <w:t>referatul</w:t>
            </w:r>
          </w:p>
        </w:tc>
        <w:tc>
          <w:tcPr>
            <w:tcW w:w="1375" w:type="dxa"/>
          </w:tcPr>
          <w:p w:rsidR="00772E00" w:rsidRDefault="00980C3F" w:rsidP="000E2A82">
            <w:pPr>
              <w:pStyle w:val="TableParagraph"/>
              <w:spacing w:line="192" w:lineRule="exact"/>
              <w:ind w:left="2"/>
              <w:rPr>
                <w:sz w:val="20"/>
              </w:rPr>
            </w:pPr>
            <w:r>
              <w:rPr>
                <w:sz w:val="20"/>
              </w:rPr>
              <w:t>c</w:t>
            </w:r>
            <w:r w:rsidR="00772E00">
              <w:rPr>
                <w:sz w:val="20"/>
              </w:rPr>
              <w:t>onversația</w:t>
            </w:r>
          </w:p>
          <w:p w:rsidR="00772E00" w:rsidRDefault="00980C3F" w:rsidP="000E2A82">
            <w:pPr>
              <w:pStyle w:val="TableParagraph"/>
              <w:spacing w:before="1"/>
              <w:ind w:left="2" w:right="37"/>
              <w:rPr>
                <w:sz w:val="20"/>
              </w:rPr>
            </w:pPr>
            <w:r>
              <w:rPr>
                <w:sz w:val="20"/>
              </w:rPr>
              <w:t>p</w:t>
            </w:r>
            <w:r w:rsidR="00772E00">
              <w:rPr>
                <w:sz w:val="20"/>
              </w:rPr>
              <w:t>roblematizar</w:t>
            </w:r>
            <w:r w:rsidR="00772E00">
              <w:rPr>
                <w:spacing w:val="-47"/>
                <w:sz w:val="20"/>
              </w:rPr>
              <w:t xml:space="preserve"> </w:t>
            </w:r>
            <w:r w:rsidR="00772E00">
              <w:rPr>
                <w:sz w:val="20"/>
              </w:rPr>
              <w:t>ea</w:t>
            </w:r>
          </w:p>
        </w:tc>
        <w:tc>
          <w:tcPr>
            <w:tcW w:w="1318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772E00" w:rsidRDefault="00772E00" w:rsidP="000E2A82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772E00" w:rsidRDefault="00772E00" w:rsidP="000E2A82">
            <w:pPr>
              <w:pStyle w:val="TableParagraph"/>
              <w:spacing w:line="192" w:lineRule="exact"/>
              <w:ind w:left="6"/>
              <w:rPr>
                <w:sz w:val="20"/>
              </w:rPr>
            </w:pPr>
            <w:r>
              <w:rPr>
                <w:sz w:val="20"/>
              </w:rPr>
              <w:t>referat</w:t>
            </w:r>
          </w:p>
        </w:tc>
      </w:tr>
    </w:tbl>
    <w:p w:rsidR="00772E00" w:rsidRDefault="00772E00" w:rsidP="00772E00">
      <w:pPr>
        <w:spacing w:line="244" w:lineRule="auto"/>
        <w:sectPr w:rsidR="00772E00">
          <w:pgSz w:w="15840" w:h="12240" w:orient="landscape"/>
          <w:pgMar w:top="1140" w:right="920" w:bottom="280" w:left="1040" w:header="708" w:footer="708" w:gutter="0"/>
          <w:cols w:space="708"/>
        </w:sectPr>
      </w:pPr>
    </w:p>
    <w:p w:rsidR="00772E00" w:rsidRDefault="00772E00" w:rsidP="000C038E">
      <w:pPr>
        <w:pStyle w:val="BodyText"/>
        <w:spacing w:before="3"/>
        <w:rPr>
          <w:sz w:val="14"/>
        </w:rPr>
      </w:pPr>
    </w:p>
    <w:sectPr w:rsidR="0077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C0C"/>
    <w:multiLevelType w:val="hybridMultilevel"/>
    <w:tmpl w:val="9014B7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344C"/>
    <w:multiLevelType w:val="hybridMultilevel"/>
    <w:tmpl w:val="2E247D18"/>
    <w:lvl w:ilvl="0" w:tplc="80605546">
      <w:numFmt w:val="bullet"/>
      <w:lvlText w:val=""/>
      <w:lvlJc w:val="left"/>
      <w:pPr>
        <w:ind w:left="971" w:hanging="34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C94C1712">
      <w:numFmt w:val="bullet"/>
      <w:lvlText w:val="•"/>
      <w:lvlJc w:val="left"/>
      <w:pPr>
        <w:ind w:left="2270" w:hanging="341"/>
      </w:pPr>
      <w:rPr>
        <w:rFonts w:hint="default"/>
        <w:lang w:val="ro-RO" w:eastAsia="en-US" w:bidi="ar-SA"/>
      </w:rPr>
    </w:lvl>
    <w:lvl w:ilvl="2" w:tplc="92E03306">
      <w:numFmt w:val="bullet"/>
      <w:lvlText w:val="•"/>
      <w:lvlJc w:val="left"/>
      <w:pPr>
        <w:ind w:left="3560" w:hanging="341"/>
      </w:pPr>
      <w:rPr>
        <w:rFonts w:hint="default"/>
        <w:lang w:val="ro-RO" w:eastAsia="en-US" w:bidi="ar-SA"/>
      </w:rPr>
    </w:lvl>
    <w:lvl w:ilvl="3" w:tplc="D324BF80">
      <w:numFmt w:val="bullet"/>
      <w:lvlText w:val="•"/>
      <w:lvlJc w:val="left"/>
      <w:pPr>
        <w:ind w:left="4850" w:hanging="341"/>
      </w:pPr>
      <w:rPr>
        <w:rFonts w:hint="default"/>
        <w:lang w:val="ro-RO" w:eastAsia="en-US" w:bidi="ar-SA"/>
      </w:rPr>
    </w:lvl>
    <w:lvl w:ilvl="4" w:tplc="2EE42812">
      <w:numFmt w:val="bullet"/>
      <w:lvlText w:val="•"/>
      <w:lvlJc w:val="left"/>
      <w:pPr>
        <w:ind w:left="6140" w:hanging="341"/>
      </w:pPr>
      <w:rPr>
        <w:rFonts w:hint="default"/>
        <w:lang w:val="ro-RO" w:eastAsia="en-US" w:bidi="ar-SA"/>
      </w:rPr>
    </w:lvl>
    <w:lvl w:ilvl="5" w:tplc="9E2457E8">
      <w:numFmt w:val="bullet"/>
      <w:lvlText w:val="•"/>
      <w:lvlJc w:val="left"/>
      <w:pPr>
        <w:ind w:left="7430" w:hanging="341"/>
      </w:pPr>
      <w:rPr>
        <w:rFonts w:hint="default"/>
        <w:lang w:val="ro-RO" w:eastAsia="en-US" w:bidi="ar-SA"/>
      </w:rPr>
    </w:lvl>
    <w:lvl w:ilvl="6" w:tplc="DF6AA592">
      <w:numFmt w:val="bullet"/>
      <w:lvlText w:val="•"/>
      <w:lvlJc w:val="left"/>
      <w:pPr>
        <w:ind w:left="8720" w:hanging="341"/>
      </w:pPr>
      <w:rPr>
        <w:rFonts w:hint="default"/>
        <w:lang w:val="ro-RO" w:eastAsia="en-US" w:bidi="ar-SA"/>
      </w:rPr>
    </w:lvl>
    <w:lvl w:ilvl="7" w:tplc="6652DBFA">
      <w:numFmt w:val="bullet"/>
      <w:lvlText w:val="•"/>
      <w:lvlJc w:val="left"/>
      <w:pPr>
        <w:ind w:left="10010" w:hanging="341"/>
      </w:pPr>
      <w:rPr>
        <w:rFonts w:hint="default"/>
        <w:lang w:val="ro-RO" w:eastAsia="en-US" w:bidi="ar-SA"/>
      </w:rPr>
    </w:lvl>
    <w:lvl w:ilvl="8" w:tplc="874E4EF0">
      <w:numFmt w:val="bullet"/>
      <w:lvlText w:val="•"/>
      <w:lvlJc w:val="left"/>
      <w:pPr>
        <w:ind w:left="11300" w:hanging="341"/>
      </w:pPr>
      <w:rPr>
        <w:rFonts w:hint="default"/>
        <w:lang w:val="ro-RO" w:eastAsia="en-US" w:bidi="ar-SA"/>
      </w:rPr>
    </w:lvl>
  </w:abstractNum>
  <w:abstractNum w:abstractNumId="2">
    <w:nsid w:val="4B2C1687"/>
    <w:multiLevelType w:val="hybridMultilevel"/>
    <w:tmpl w:val="016E50CE"/>
    <w:lvl w:ilvl="0" w:tplc="821A7D2A">
      <w:start w:val="1"/>
      <w:numFmt w:val="upperRoman"/>
      <w:lvlText w:val="%1."/>
      <w:lvlJc w:val="left"/>
      <w:pPr>
        <w:ind w:left="558" w:hanging="207"/>
        <w:jc w:val="right"/>
      </w:pPr>
      <w:rPr>
        <w:rFonts w:hint="default"/>
        <w:b/>
        <w:bCs/>
        <w:w w:val="105"/>
        <w:lang w:val="ro-RO" w:eastAsia="en-US" w:bidi="ar-SA"/>
      </w:rPr>
    </w:lvl>
    <w:lvl w:ilvl="1" w:tplc="4262002A">
      <w:numFmt w:val="bullet"/>
      <w:lvlText w:val="•"/>
      <w:lvlJc w:val="left"/>
      <w:pPr>
        <w:ind w:left="1892" w:hanging="207"/>
      </w:pPr>
      <w:rPr>
        <w:rFonts w:hint="default"/>
        <w:lang w:val="ro-RO" w:eastAsia="en-US" w:bidi="ar-SA"/>
      </w:rPr>
    </w:lvl>
    <w:lvl w:ilvl="2" w:tplc="921CBD1A">
      <w:numFmt w:val="bullet"/>
      <w:lvlText w:val="•"/>
      <w:lvlJc w:val="left"/>
      <w:pPr>
        <w:ind w:left="3224" w:hanging="207"/>
      </w:pPr>
      <w:rPr>
        <w:rFonts w:hint="default"/>
        <w:lang w:val="ro-RO" w:eastAsia="en-US" w:bidi="ar-SA"/>
      </w:rPr>
    </w:lvl>
    <w:lvl w:ilvl="3" w:tplc="2604E1DA">
      <w:numFmt w:val="bullet"/>
      <w:lvlText w:val="•"/>
      <w:lvlJc w:val="left"/>
      <w:pPr>
        <w:ind w:left="4556" w:hanging="207"/>
      </w:pPr>
      <w:rPr>
        <w:rFonts w:hint="default"/>
        <w:lang w:val="ro-RO" w:eastAsia="en-US" w:bidi="ar-SA"/>
      </w:rPr>
    </w:lvl>
    <w:lvl w:ilvl="4" w:tplc="0C4C1B18">
      <w:numFmt w:val="bullet"/>
      <w:lvlText w:val="•"/>
      <w:lvlJc w:val="left"/>
      <w:pPr>
        <w:ind w:left="5888" w:hanging="207"/>
      </w:pPr>
      <w:rPr>
        <w:rFonts w:hint="default"/>
        <w:lang w:val="ro-RO" w:eastAsia="en-US" w:bidi="ar-SA"/>
      </w:rPr>
    </w:lvl>
    <w:lvl w:ilvl="5" w:tplc="BB3A4E22">
      <w:numFmt w:val="bullet"/>
      <w:lvlText w:val="•"/>
      <w:lvlJc w:val="left"/>
      <w:pPr>
        <w:ind w:left="7220" w:hanging="207"/>
      </w:pPr>
      <w:rPr>
        <w:rFonts w:hint="default"/>
        <w:lang w:val="ro-RO" w:eastAsia="en-US" w:bidi="ar-SA"/>
      </w:rPr>
    </w:lvl>
    <w:lvl w:ilvl="6" w:tplc="C2969FBA">
      <w:numFmt w:val="bullet"/>
      <w:lvlText w:val="•"/>
      <w:lvlJc w:val="left"/>
      <w:pPr>
        <w:ind w:left="8552" w:hanging="207"/>
      </w:pPr>
      <w:rPr>
        <w:rFonts w:hint="default"/>
        <w:lang w:val="ro-RO" w:eastAsia="en-US" w:bidi="ar-SA"/>
      </w:rPr>
    </w:lvl>
    <w:lvl w:ilvl="7" w:tplc="0D862FFA">
      <w:numFmt w:val="bullet"/>
      <w:lvlText w:val="•"/>
      <w:lvlJc w:val="left"/>
      <w:pPr>
        <w:ind w:left="9884" w:hanging="207"/>
      </w:pPr>
      <w:rPr>
        <w:rFonts w:hint="default"/>
        <w:lang w:val="ro-RO" w:eastAsia="en-US" w:bidi="ar-SA"/>
      </w:rPr>
    </w:lvl>
    <w:lvl w:ilvl="8" w:tplc="03D6A250">
      <w:numFmt w:val="bullet"/>
      <w:lvlText w:val="•"/>
      <w:lvlJc w:val="left"/>
      <w:pPr>
        <w:ind w:left="11216" w:hanging="207"/>
      </w:pPr>
      <w:rPr>
        <w:rFonts w:hint="default"/>
        <w:lang w:val="ro-RO" w:eastAsia="en-US" w:bidi="ar-SA"/>
      </w:rPr>
    </w:lvl>
  </w:abstractNum>
  <w:abstractNum w:abstractNumId="3">
    <w:nsid w:val="73A379E9"/>
    <w:multiLevelType w:val="hybridMultilevel"/>
    <w:tmpl w:val="8A2C5F52"/>
    <w:lvl w:ilvl="0" w:tplc="633ED586">
      <w:numFmt w:val="bullet"/>
      <w:lvlText w:val="-"/>
      <w:lvlJc w:val="left"/>
      <w:pPr>
        <w:ind w:left="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F2C2A7D4">
      <w:numFmt w:val="bullet"/>
      <w:lvlText w:val="•"/>
      <w:lvlJc w:val="left"/>
      <w:pPr>
        <w:ind w:left="211" w:hanging="120"/>
      </w:pPr>
      <w:rPr>
        <w:rFonts w:hint="default"/>
        <w:lang w:val="ro-RO" w:eastAsia="en-US" w:bidi="ar-SA"/>
      </w:rPr>
    </w:lvl>
    <w:lvl w:ilvl="2" w:tplc="00DA214C">
      <w:numFmt w:val="bullet"/>
      <w:lvlText w:val="•"/>
      <w:lvlJc w:val="left"/>
      <w:pPr>
        <w:ind w:left="422" w:hanging="120"/>
      </w:pPr>
      <w:rPr>
        <w:rFonts w:hint="default"/>
        <w:lang w:val="ro-RO" w:eastAsia="en-US" w:bidi="ar-SA"/>
      </w:rPr>
    </w:lvl>
    <w:lvl w:ilvl="3" w:tplc="E09EC792">
      <w:numFmt w:val="bullet"/>
      <w:lvlText w:val="•"/>
      <w:lvlJc w:val="left"/>
      <w:pPr>
        <w:ind w:left="633" w:hanging="120"/>
      </w:pPr>
      <w:rPr>
        <w:rFonts w:hint="default"/>
        <w:lang w:val="ro-RO" w:eastAsia="en-US" w:bidi="ar-SA"/>
      </w:rPr>
    </w:lvl>
    <w:lvl w:ilvl="4" w:tplc="B0787520">
      <w:numFmt w:val="bullet"/>
      <w:lvlText w:val="•"/>
      <w:lvlJc w:val="left"/>
      <w:pPr>
        <w:ind w:left="844" w:hanging="120"/>
      </w:pPr>
      <w:rPr>
        <w:rFonts w:hint="default"/>
        <w:lang w:val="ro-RO" w:eastAsia="en-US" w:bidi="ar-SA"/>
      </w:rPr>
    </w:lvl>
    <w:lvl w:ilvl="5" w:tplc="EEA844FC">
      <w:numFmt w:val="bullet"/>
      <w:lvlText w:val="•"/>
      <w:lvlJc w:val="left"/>
      <w:pPr>
        <w:ind w:left="1056" w:hanging="120"/>
      </w:pPr>
      <w:rPr>
        <w:rFonts w:hint="default"/>
        <w:lang w:val="ro-RO" w:eastAsia="en-US" w:bidi="ar-SA"/>
      </w:rPr>
    </w:lvl>
    <w:lvl w:ilvl="6" w:tplc="EBE2F756">
      <w:numFmt w:val="bullet"/>
      <w:lvlText w:val="•"/>
      <w:lvlJc w:val="left"/>
      <w:pPr>
        <w:ind w:left="1267" w:hanging="120"/>
      </w:pPr>
      <w:rPr>
        <w:rFonts w:hint="default"/>
        <w:lang w:val="ro-RO" w:eastAsia="en-US" w:bidi="ar-SA"/>
      </w:rPr>
    </w:lvl>
    <w:lvl w:ilvl="7" w:tplc="3CCE379A">
      <w:numFmt w:val="bullet"/>
      <w:lvlText w:val="•"/>
      <w:lvlJc w:val="left"/>
      <w:pPr>
        <w:ind w:left="1478" w:hanging="120"/>
      </w:pPr>
      <w:rPr>
        <w:rFonts w:hint="default"/>
        <w:lang w:val="ro-RO" w:eastAsia="en-US" w:bidi="ar-SA"/>
      </w:rPr>
    </w:lvl>
    <w:lvl w:ilvl="8" w:tplc="8892AF4C">
      <w:numFmt w:val="bullet"/>
      <w:lvlText w:val="•"/>
      <w:lvlJc w:val="left"/>
      <w:pPr>
        <w:ind w:left="1689" w:hanging="120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00"/>
    <w:rsid w:val="0006191D"/>
    <w:rsid w:val="000C038E"/>
    <w:rsid w:val="00124319"/>
    <w:rsid w:val="002C6371"/>
    <w:rsid w:val="003A3E3A"/>
    <w:rsid w:val="003C3F1F"/>
    <w:rsid w:val="004013DE"/>
    <w:rsid w:val="00415896"/>
    <w:rsid w:val="004818AD"/>
    <w:rsid w:val="005D365F"/>
    <w:rsid w:val="00772E00"/>
    <w:rsid w:val="008138A4"/>
    <w:rsid w:val="00825C3A"/>
    <w:rsid w:val="008C51CE"/>
    <w:rsid w:val="00980C3F"/>
    <w:rsid w:val="00B80163"/>
    <w:rsid w:val="00B823ED"/>
    <w:rsid w:val="00CA64D6"/>
    <w:rsid w:val="00CB223C"/>
    <w:rsid w:val="00CC442A"/>
    <w:rsid w:val="00CD12AE"/>
    <w:rsid w:val="00CF0890"/>
    <w:rsid w:val="00E24347"/>
    <w:rsid w:val="00E71F7C"/>
    <w:rsid w:val="00EA3003"/>
    <w:rsid w:val="00F35358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72E00"/>
    <w:pPr>
      <w:ind w:left="2325" w:hanging="341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rsid w:val="00772E00"/>
    <w:pPr>
      <w:spacing w:before="65"/>
      <w:ind w:right="414"/>
      <w:jc w:val="right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2E00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772E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72E0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2E0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72E00"/>
    <w:pPr>
      <w:ind w:left="971" w:hanging="342"/>
    </w:pPr>
  </w:style>
  <w:style w:type="paragraph" w:customStyle="1" w:styleId="TableParagraph">
    <w:name w:val="Table Paragraph"/>
    <w:basedOn w:val="Normal"/>
    <w:uiPriority w:val="1"/>
    <w:qFormat/>
    <w:rsid w:val="00772E00"/>
  </w:style>
  <w:style w:type="paragraph" w:styleId="NormalWeb">
    <w:name w:val="Normal (Web)"/>
    <w:basedOn w:val="Normal"/>
    <w:uiPriority w:val="99"/>
    <w:unhideWhenUsed/>
    <w:rsid w:val="004158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24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E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72E00"/>
    <w:pPr>
      <w:ind w:left="2325" w:hanging="341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rsid w:val="00772E00"/>
    <w:pPr>
      <w:spacing w:before="65"/>
      <w:ind w:right="414"/>
      <w:jc w:val="right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2E00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772E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72E0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2E0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72E00"/>
    <w:pPr>
      <w:ind w:left="971" w:hanging="342"/>
    </w:pPr>
  </w:style>
  <w:style w:type="paragraph" w:customStyle="1" w:styleId="TableParagraph">
    <w:name w:val="Table Paragraph"/>
    <w:basedOn w:val="Normal"/>
    <w:uiPriority w:val="1"/>
    <w:qFormat/>
    <w:rsid w:val="00772E00"/>
  </w:style>
  <w:style w:type="paragraph" w:styleId="NormalWeb">
    <w:name w:val="Normal (Web)"/>
    <w:basedOn w:val="Normal"/>
    <w:uiPriority w:val="99"/>
    <w:unhideWhenUsed/>
    <w:rsid w:val="004158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24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halleyhosting.com/sci/ibbio/chem/notes/chpt14/chpt14.htm" TargetMode="External"/><Relationship Id="rId13" Type="http://schemas.openxmlformats.org/officeDocument/2006/relationships/hyperlink" Target="https://ro.wikipedia.org/wiki/Experimentul_lui_Griffi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boom.ro/video/1363/acizii-nucleici" TargetMode="External"/><Relationship Id="rId12" Type="http://schemas.openxmlformats.org/officeDocument/2006/relationships/hyperlink" Target="https://eduboom.ro/video/1363/acizii-nuclei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Experimentul_lui_Griffith" TargetMode="External"/><Relationship Id="rId11" Type="http://schemas.openxmlformats.org/officeDocument/2006/relationships/hyperlink" Target="https://ro.wikipedia.org/wiki/Experimentul_lui_Griffi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ce.halleyhosting.com/sci/ibbio/chem/notes/chpt14/chpt14.htm" TargetMode="External"/><Relationship Id="rId10" Type="http://schemas.openxmlformats.org/officeDocument/2006/relationships/hyperlink" Target="https://eduboom.ro/video/1363/acizii-nucle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boom.ro/video/1363/acizii-nucleici" TargetMode="External"/><Relationship Id="rId14" Type="http://schemas.openxmlformats.org/officeDocument/2006/relationships/hyperlink" Target="https://eduboom.ro/video/1363/acizii-nucle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1049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6</cp:revision>
  <dcterms:created xsi:type="dcterms:W3CDTF">2023-05-30T06:23:00Z</dcterms:created>
  <dcterms:modified xsi:type="dcterms:W3CDTF">2023-05-30T06:43:00Z</dcterms:modified>
</cp:coreProperties>
</file>